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5EEDD" w14:textId="77777777" w:rsidR="007563B9" w:rsidRDefault="00000000">
      <w:pPr>
        <w:pBdr>
          <w:top w:val="nil"/>
          <w:left w:val="nil"/>
          <w:bottom w:val="nil"/>
          <w:right w:val="nil"/>
          <w:between w:val="nil"/>
        </w:pBdr>
        <w:spacing w:before="120" w:after="120"/>
        <w:jc w:val="center"/>
        <w:rPr>
          <w:rFonts w:ascii="Calibri" w:eastAsia="Calibri" w:hAnsi="Calibri" w:cs="Calibri"/>
          <w:color w:val="000000"/>
          <w:sz w:val="28"/>
          <w:szCs w:val="28"/>
          <w:u w:val="single"/>
        </w:rPr>
      </w:pPr>
      <w:r>
        <w:rPr>
          <w:rFonts w:ascii="Calibri" w:eastAsia="Calibri" w:hAnsi="Calibri" w:cs="Calibri"/>
          <w:b/>
          <w:bCs/>
          <w:color w:val="000000"/>
          <w:sz w:val="28"/>
          <w:szCs w:val="28"/>
          <w:u w:val="single"/>
        </w:rPr>
        <w:t>MOSTRA</w:t>
      </w:r>
    </w:p>
    <w:p w14:paraId="4AA96775" w14:textId="77777777" w:rsidR="007563B9" w:rsidRDefault="00000000">
      <w:pPr>
        <w:pBdr>
          <w:top w:val="nil"/>
          <w:left w:val="nil"/>
          <w:bottom w:val="nil"/>
          <w:right w:val="nil"/>
          <w:between w:val="nil"/>
        </w:pBdr>
        <w:spacing w:before="120" w:after="120"/>
        <w:jc w:val="center"/>
        <w:rPr>
          <w:rFonts w:ascii="Calibri" w:eastAsia="Calibri" w:hAnsi="Calibri" w:cs="Calibri"/>
          <w:color w:val="000000"/>
          <w:sz w:val="28"/>
          <w:szCs w:val="28"/>
        </w:rPr>
      </w:pPr>
      <w:r>
        <w:rPr>
          <w:rFonts w:ascii="Calibri" w:eastAsia="Calibri" w:hAnsi="Calibri" w:cs="Calibri"/>
          <w:b/>
          <w:bCs/>
          <w:i/>
          <w:iCs/>
          <w:color w:val="000000"/>
          <w:sz w:val="32"/>
          <w:szCs w:val="32"/>
        </w:rPr>
        <w:t xml:space="preserve">Affrettati Lentamente </w:t>
      </w:r>
      <w:r>
        <w:rPr>
          <w:rFonts w:ascii="Calibri" w:eastAsia="Calibri" w:hAnsi="Calibri" w:cs="Calibri"/>
          <w:b/>
          <w:bCs/>
          <w:i/>
          <w:iCs/>
          <w:color w:val="000000"/>
          <w:sz w:val="32"/>
          <w:szCs w:val="32"/>
        </w:rPr>
        <w:br/>
      </w:r>
      <w:proofErr w:type="spellStart"/>
      <w:r>
        <w:rPr>
          <w:rFonts w:ascii="Calibri" w:eastAsia="Calibri" w:hAnsi="Calibri" w:cs="Calibri"/>
          <w:b/>
          <w:bCs/>
          <w:color w:val="000000"/>
          <w:sz w:val="32"/>
          <w:szCs w:val="32"/>
        </w:rPr>
        <w:t>Conversation</w:t>
      </w:r>
      <w:proofErr w:type="spellEnd"/>
      <w:r>
        <w:rPr>
          <w:rFonts w:ascii="Calibri" w:eastAsia="Calibri" w:hAnsi="Calibri" w:cs="Calibri"/>
          <w:b/>
          <w:bCs/>
          <w:color w:val="000000"/>
          <w:sz w:val="32"/>
          <w:szCs w:val="32"/>
        </w:rPr>
        <w:t xml:space="preserve"> </w:t>
      </w:r>
      <w:proofErr w:type="spellStart"/>
      <w:r>
        <w:rPr>
          <w:rFonts w:ascii="Calibri" w:eastAsia="Calibri" w:hAnsi="Calibri" w:cs="Calibri"/>
          <w:b/>
          <w:bCs/>
          <w:color w:val="000000"/>
          <w:sz w:val="32"/>
          <w:szCs w:val="32"/>
        </w:rPr>
        <w:t>Piece</w:t>
      </w:r>
      <w:proofErr w:type="spellEnd"/>
      <w:r>
        <w:rPr>
          <w:rFonts w:ascii="Calibri" w:eastAsia="Calibri" w:hAnsi="Calibri" w:cs="Calibri"/>
          <w:b/>
          <w:bCs/>
          <w:color w:val="000000"/>
          <w:sz w:val="32"/>
          <w:szCs w:val="32"/>
        </w:rPr>
        <w:t xml:space="preserve"> Part XI</w:t>
      </w:r>
      <w:r>
        <w:rPr>
          <w:rFonts w:ascii="Calibri" w:eastAsia="Calibri" w:hAnsi="Calibri" w:cs="Calibri"/>
          <w:b/>
          <w:bCs/>
          <w:color w:val="000000"/>
          <w:sz w:val="16"/>
          <w:szCs w:val="16"/>
        </w:rPr>
        <w:br/>
      </w:r>
      <w:r>
        <w:rPr>
          <w:rFonts w:ascii="Calibri" w:eastAsia="Calibri" w:hAnsi="Calibri" w:cs="Calibri"/>
          <w:b/>
          <w:bCs/>
          <w:i/>
          <w:iCs/>
          <w:color w:val="000000"/>
          <w:sz w:val="16"/>
          <w:szCs w:val="16"/>
        </w:rPr>
        <w:br/>
      </w:r>
      <w:proofErr w:type="spellStart"/>
      <w:r>
        <w:rPr>
          <w:rFonts w:ascii="Calibri" w:eastAsia="Calibri" w:hAnsi="Calibri" w:cs="Calibri"/>
          <w:b/>
          <w:bCs/>
          <w:color w:val="000000"/>
          <w:sz w:val="28"/>
          <w:szCs w:val="28"/>
        </w:rPr>
        <w:t>Alicja</w:t>
      </w:r>
      <w:proofErr w:type="spellEnd"/>
      <w:r>
        <w:rPr>
          <w:rFonts w:ascii="Calibri" w:eastAsia="Calibri" w:hAnsi="Calibri" w:cs="Calibri"/>
          <w:b/>
          <w:bCs/>
          <w:color w:val="000000"/>
          <w:sz w:val="28"/>
          <w:szCs w:val="28"/>
        </w:rPr>
        <w:t xml:space="preserve"> </w:t>
      </w:r>
      <w:proofErr w:type="spellStart"/>
      <w:r>
        <w:rPr>
          <w:rFonts w:ascii="Calibri" w:eastAsia="Calibri" w:hAnsi="Calibri" w:cs="Calibri"/>
          <w:b/>
          <w:bCs/>
          <w:color w:val="000000"/>
          <w:sz w:val="28"/>
          <w:szCs w:val="28"/>
        </w:rPr>
        <w:t>Kwade</w:t>
      </w:r>
      <w:proofErr w:type="spellEnd"/>
      <w:r>
        <w:rPr>
          <w:rFonts w:ascii="Calibri" w:eastAsia="Calibri" w:hAnsi="Calibri" w:cs="Calibri"/>
          <w:b/>
          <w:bCs/>
          <w:color w:val="000000"/>
          <w:sz w:val="28"/>
          <w:szCs w:val="28"/>
        </w:rPr>
        <w:t xml:space="preserve">, Paul </w:t>
      </w:r>
      <w:proofErr w:type="spellStart"/>
      <w:r>
        <w:rPr>
          <w:rFonts w:ascii="Calibri" w:eastAsia="Calibri" w:hAnsi="Calibri" w:cs="Calibri"/>
          <w:b/>
          <w:bCs/>
          <w:color w:val="000000"/>
          <w:sz w:val="28"/>
          <w:szCs w:val="28"/>
        </w:rPr>
        <w:t>Maheke</w:t>
      </w:r>
      <w:proofErr w:type="spellEnd"/>
      <w:r>
        <w:rPr>
          <w:rFonts w:ascii="Calibri" w:eastAsia="Calibri" w:hAnsi="Calibri" w:cs="Calibri"/>
          <w:b/>
          <w:bCs/>
          <w:color w:val="000000"/>
          <w:sz w:val="28"/>
          <w:szCs w:val="28"/>
        </w:rPr>
        <w:t xml:space="preserve">, Enrique </w:t>
      </w:r>
      <w:proofErr w:type="spellStart"/>
      <w:r>
        <w:rPr>
          <w:rFonts w:ascii="Calibri" w:eastAsia="Calibri" w:hAnsi="Calibri" w:cs="Calibri"/>
          <w:b/>
          <w:bCs/>
          <w:color w:val="000000"/>
          <w:sz w:val="28"/>
          <w:szCs w:val="28"/>
        </w:rPr>
        <w:t>Ramírez</w:t>
      </w:r>
      <w:proofErr w:type="spellEnd"/>
      <w:r>
        <w:rPr>
          <w:rFonts w:ascii="Calibri" w:eastAsia="Calibri" w:hAnsi="Calibri" w:cs="Calibri"/>
          <w:b/>
          <w:bCs/>
          <w:color w:val="000000"/>
          <w:sz w:val="28"/>
          <w:szCs w:val="28"/>
        </w:rPr>
        <w:t>, Prem Sahib, Henry Taylor</w:t>
      </w:r>
      <w:r>
        <w:rPr>
          <w:rFonts w:ascii="Calibri" w:eastAsia="Calibri" w:hAnsi="Calibri" w:cs="Calibri"/>
          <w:b/>
          <w:bCs/>
          <w:color w:val="000000"/>
          <w:sz w:val="28"/>
          <w:szCs w:val="28"/>
        </w:rPr>
        <w:br/>
      </w:r>
      <w:r>
        <w:rPr>
          <w:rFonts w:ascii="Calibri" w:eastAsia="Calibri" w:hAnsi="Calibri" w:cs="Calibri"/>
          <w:color w:val="000000"/>
          <w:sz w:val="24"/>
          <w:szCs w:val="24"/>
        </w:rPr>
        <w:t xml:space="preserve">a cura di Marcello </w:t>
      </w:r>
      <w:proofErr w:type="spellStart"/>
      <w:r>
        <w:rPr>
          <w:rFonts w:ascii="Calibri" w:eastAsia="Calibri" w:hAnsi="Calibri" w:cs="Calibri"/>
          <w:color w:val="000000"/>
          <w:sz w:val="24"/>
          <w:szCs w:val="24"/>
        </w:rPr>
        <w:t>Smarrelli</w:t>
      </w:r>
      <w:proofErr w:type="spellEnd"/>
    </w:p>
    <w:p w14:paraId="5FF2BECE" w14:textId="77777777" w:rsidR="007563B9" w:rsidRDefault="00000000">
      <w:pPr>
        <w:pBdr>
          <w:top w:val="nil"/>
          <w:left w:val="nil"/>
          <w:bottom w:val="nil"/>
          <w:right w:val="nil"/>
          <w:between w:val="nil"/>
        </w:pBdr>
        <w:spacing w:before="120" w:after="120"/>
        <w:jc w:val="center"/>
        <w:rPr>
          <w:rFonts w:ascii="Calibri" w:eastAsia="Calibri" w:hAnsi="Calibri" w:cs="Calibri"/>
          <w:color w:val="000000"/>
          <w:sz w:val="16"/>
          <w:szCs w:val="16"/>
        </w:rPr>
      </w:pPr>
      <w:r>
        <w:rPr>
          <w:rFonts w:ascii="Calibri" w:eastAsia="Calibri" w:hAnsi="Calibri" w:cs="Calibri"/>
          <w:b/>
          <w:bCs/>
          <w:color w:val="000000"/>
          <w:sz w:val="24"/>
          <w:szCs w:val="24"/>
        </w:rPr>
        <w:t>Anteprima stampa</w:t>
      </w:r>
      <w:r>
        <w:rPr>
          <w:rFonts w:ascii="Calibri" w:eastAsia="Calibri" w:hAnsi="Calibri" w:cs="Calibri"/>
          <w:color w:val="000000"/>
          <w:sz w:val="24"/>
          <w:szCs w:val="24"/>
        </w:rPr>
        <w:t>: mercoledì 14 gennaio 2026 | ore 12.00</w:t>
      </w:r>
      <w:r>
        <w:rPr>
          <w:rFonts w:ascii="Calibri" w:eastAsia="Calibri" w:hAnsi="Calibri" w:cs="Calibri"/>
          <w:color w:val="000000"/>
          <w:sz w:val="24"/>
          <w:szCs w:val="24"/>
        </w:rPr>
        <w:br/>
      </w:r>
      <w:r>
        <w:rPr>
          <w:rFonts w:ascii="Calibri" w:eastAsia="Calibri" w:hAnsi="Calibri" w:cs="Calibri"/>
          <w:b/>
          <w:bCs/>
          <w:color w:val="000000"/>
          <w:sz w:val="24"/>
          <w:szCs w:val="24"/>
        </w:rPr>
        <w:t>Inaugurazione</w:t>
      </w:r>
      <w:r>
        <w:rPr>
          <w:rFonts w:ascii="Calibri" w:eastAsia="Calibri" w:hAnsi="Calibri" w:cs="Calibri"/>
          <w:color w:val="000000"/>
          <w:sz w:val="24"/>
          <w:szCs w:val="24"/>
        </w:rPr>
        <w:t>: mercoledì 14 gennaio 2026 | ore 18.00-20.00</w:t>
      </w:r>
      <w:r>
        <w:rPr>
          <w:rFonts w:ascii="Calibri" w:eastAsia="Calibri" w:hAnsi="Calibri" w:cs="Calibri"/>
          <w:color w:val="000000"/>
          <w:sz w:val="24"/>
          <w:szCs w:val="24"/>
        </w:rPr>
        <w:br/>
      </w:r>
      <w:r>
        <w:rPr>
          <w:rFonts w:ascii="Calibri" w:eastAsia="Calibri" w:hAnsi="Calibri" w:cs="Calibri"/>
          <w:b/>
          <w:bCs/>
          <w:color w:val="000000"/>
          <w:sz w:val="24"/>
          <w:szCs w:val="24"/>
        </w:rPr>
        <w:t>Apertura al pubblico:</w:t>
      </w:r>
      <w:r>
        <w:rPr>
          <w:rFonts w:ascii="Calibri" w:eastAsia="Calibri" w:hAnsi="Calibri" w:cs="Calibri"/>
          <w:color w:val="000000"/>
          <w:sz w:val="24"/>
          <w:szCs w:val="24"/>
        </w:rPr>
        <w:t xml:space="preserve"> 15 gennaio-12 aprile 2026</w:t>
      </w:r>
    </w:p>
    <w:p w14:paraId="7E8ED3BA" w14:textId="77777777" w:rsidR="007563B9" w:rsidRDefault="007563B9">
      <w:pPr>
        <w:pBdr>
          <w:top w:val="nil"/>
          <w:left w:val="nil"/>
          <w:bottom w:val="nil"/>
          <w:right w:val="nil"/>
          <w:between w:val="nil"/>
        </w:pBdr>
        <w:jc w:val="center"/>
        <w:rPr>
          <w:rFonts w:ascii="Calibri" w:eastAsia="Calibri" w:hAnsi="Calibri" w:cs="Calibri"/>
          <w:color w:val="000000"/>
          <w:sz w:val="16"/>
          <w:szCs w:val="16"/>
        </w:rPr>
      </w:pPr>
    </w:p>
    <w:p w14:paraId="485D802E" w14:textId="77777777" w:rsidR="007563B9" w:rsidRDefault="00000000">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bCs/>
          <w:color w:val="000000"/>
          <w:sz w:val="32"/>
          <w:szCs w:val="32"/>
        </w:rPr>
        <w:t>Fondazione Memmo</w:t>
      </w:r>
      <w:r>
        <w:rPr>
          <w:rFonts w:ascii="Calibri" w:eastAsia="Calibri" w:hAnsi="Calibri" w:cs="Calibri"/>
          <w:b/>
          <w:bCs/>
          <w:color w:val="000000"/>
          <w:sz w:val="32"/>
          <w:szCs w:val="32"/>
        </w:rPr>
        <w:br/>
      </w:r>
      <w:r>
        <w:rPr>
          <w:rFonts w:ascii="Calibri" w:eastAsia="Calibri" w:hAnsi="Calibri" w:cs="Calibri"/>
          <w:color w:val="000000"/>
          <w:sz w:val="24"/>
          <w:szCs w:val="24"/>
        </w:rPr>
        <w:t>Roma, via Fontanella Borghese 56b</w:t>
      </w:r>
    </w:p>
    <w:p w14:paraId="460B370F" w14:textId="77777777" w:rsidR="007563B9" w:rsidRDefault="007563B9">
      <w:pPr>
        <w:pBdr>
          <w:top w:val="nil"/>
          <w:left w:val="nil"/>
          <w:bottom w:val="nil"/>
          <w:right w:val="nil"/>
          <w:between w:val="nil"/>
        </w:pBdr>
        <w:jc w:val="center"/>
        <w:rPr>
          <w:rFonts w:ascii="Calibri" w:eastAsia="Calibri" w:hAnsi="Calibri" w:cs="Calibri"/>
          <w:color w:val="000000"/>
          <w:sz w:val="16"/>
          <w:szCs w:val="16"/>
        </w:rPr>
      </w:pPr>
    </w:p>
    <w:p w14:paraId="374C05D4" w14:textId="77777777" w:rsidR="007563B9" w:rsidRDefault="00000000">
      <w:pPr>
        <w:pBdr>
          <w:top w:val="nil"/>
          <w:left w:val="nil"/>
          <w:bottom w:val="nil"/>
          <w:right w:val="nil"/>
          <w:between w:val="nil"/>
        </w:pBdr>
        <w:spacing w:before="120" w:after="120"/>
        <w:jc w:val="center"/>
        <w:rPr>
          <w:rFonts w:ascii="Calibri" w:eastAsia="Calibri" w:hAnsi="Calibri" w:cs="Calibri"/>
          <w:color w:val="000000"/>
          <w:sz w:val="32"/>
          <w:szCs w:val="32"/>
        </w:rPr>
      </w:pPr>
      <w:r>
        <w:rPr>
          <w:rFonts w:ascii="Calibri" w:eastAsia="Calibri" w:hAnsi="Calibri" w:cs="Calibri"/>
          <w:b/>
          <w:bCs/>
          <w:color w:val="000000"/>
          <w:sz w:val="32"/>
          <w:szCs w:val="32"/>
        </w:rPr>
        <w:t>COMUNICATO STAMPA</w:t>
      </w:r>
    </w:p>
    <w:p w14:paraId="7A886583"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Dal 15 gennaio al 12 aprile 2026</w:t>
      </w:r>
      <w:r>
        <w:rPr>
          <w:rFonts w:ascii="Calibri" w:eastAsia="Calibri" w:hAnsi="Calibri" w:cs="Calibri"/>
          <w:color w:val="000000"/>
          <w:sz w:val="23"/>
          <w:szCs w:val="23"/>
        </w:rPr>
        <w:t xml:space="preserve"> la </w:t>
      </w:r>
      <w:r>
        <w:rPr>
          <w:rFonts w:ascii="Calibri" w:eastAsia="Calibri" w:hAnsi="Calibri" w:cs="Calibri"/>
          <w:b/>
          <w:bCs/>
          <w:color w:val="000000"/>
          <w:sz w:val="23"/>
          <w:szCs w:val="23"/>
        </w:rPr>
        <w:t>Fondazione Memmo</w:t>
      </w:r>
      <w:r>
        <w:rPr>
          <w:rFonts w:ascii="Calibri" w:eastAsia="Calibri" w:hAnsi="Calibri" w:cs="Calibri"/>
          <w:color w:val="000000"/>
          <w:sz w:val="23"/>
          <w:szCs w:val="23"/>
        </w:rPr>
        <w:t xml:space="preserve"> di Roma presenta </w:t>
      </w:r>
      <w:r>
        <w:rPr>
          <w:rFonts w:ascii="Calibri" w:eastAsia="Calibri" w:hAnsi="Calibri" w:cs="Calibri"/>
          <w:b/>
          <w:bCs/>
          <w:i/>
          <w:iCs/>
          <w:color w:val="000000"/>
          <w:sz w:val="23"/>
          <w:szCs w:val="23"/>
        </w:rPr>
        <w:t>Affrettati Lentamente</w:t>
      </w:r>
      <w:r>
        <w:rPr>
          <w:rFonts w:ascii="Calibri" w:eastAsia="Calibri" w:hAnsi="Calibri" w:cs="Calibri"/>
          <w:color w:val="000000"/>
          <w:sz w:val="23"/>
          <w:szCs w:val="23"/>
        </w:rPr>
        <w:t xml:space="preserve">, undicesimo capitolo di </w:t>
      </w:r>
      <w:proofErr w:type="spellStart"/>
      <w:r>
        <w:rPr>
          <w:rFonts w:ascii="Calibri" w:eastAsia="Calibri" w:hAnsi="Calibri" w:cs="Calibri"/>
          <w:i/>
          <w:iCs/>
          <w:color w:val="000000"/>
          <w:sz w:val="23"/>
          <w:szCs w:val="23"/>
        </w:rPr>
        <w:t>Conversation</w:t>
      </w:r>
      <w:proofErr w:type="spellEnd"/>
      <w:r>
        <w:rPr>
          <w:rFonts w:ascii="Calibri" w:eastAsia="Calibri" w:hAnsi="Calibri" w:cs="Calibri"/>
          <w:i/>
          <w:iCs/>
          <w:color w:val="000000"/>
          <w:sz w:val="23"/>
          <w:szCs w:val="23"/>
        </w:rPr>
        <w:t xml:space="preserve"> </w:t>
      </w:r>
      <w:proofErr w:type="spellStart"/>
      <w:r>
        <w:rPr>
          <w:rFonts w:ascii="Calibri" w:eastAsia="Calibri" w:hAnsi="Calibri" w:cs="Calibri"/>
          <w:i/>
          <w:iCs/>
          <w:color w:val="000000"/>
          <w:sz w:val="23"/>
          <w:szCs w:val="23"/>
        </w:rPr>
        <w:t>Piece</w:t>
      </w:r>
      <w:proofErr w:type="spellEnd"/>
      <w:r>
        <w:rPr>
          <w:rFonts w:ascii="Calibri" w:eastAsia="Calibri" w:hAnsi="Calibri" w:cs="Calibri"/>
          <w:color w:val="000000"/>
          <w:sz w:val="23"/>
          <w:szCs w:val="23"/>
        </w:rPr>
        <w:t xml:space="preserve">, ciclo di mostre con cadenza annuale a cura di </w:t>
      </w:r>
      <w:r>
        <w:rPr>
          <w:rFonts w:ascii="Calibri" w:eastAsia="Calibri" w:hAnsi="Calibri" w:cs="Calibri"/>
          <w:b/>
          <w:bCs/>
          <w:color w:val="000000"/>
          <w:sz w:val="23"/>
          <w:szCs w:val="23"/>
        </w:rPr>
        <w:t xml:space="preserve">Marcello </w:t>
      </w:r>
      <w:proofErr w:type="spellStart"/>
      <w:r>
        <w:rPr>
          <w:rFonts w:ascii="Calibri" w:eastAsia="Calibri" w:hAnsi="Calibri" w:cs="Calibri"/>
          <w:b/>
          <w:bCs/>
          <w:color w:val="000000"/>
          <w:sz w:val="23"/>
          <w:szCs w:val="23"/>
        </w:rPr>
        <w:t>Smarrelli</w:t>
      </w:r>
      <w:proofErr w:type="spellEnd"/>
      <w:r>
        <w:rPr>
          <w:rFonts w:ascii="Calibri" w:eastAsia="Calibri" w:hAnsi="Calibri" w:cs="Calibri"/>
          <w:color w:val="000000"/>
          <w:sz w:val="23"/>
          <w:szCs w:val="23"/>
        </w:rPr>
        <w:t xml:space="preserve">, nato con l’intento di restituire una panoramica degli </w:t>
      </w:r>
      <w:r>
        <w:rPr>
          <w:rFonts w:ascii="Calibri" w:eastAsia="Calibri" w:hAnsi="Calibri" w:cs="Calibri"/>
          <w:b/>
          <w:bCs/>
          <w:color w:val="000000"/>
          <w:sz w:val="23"/>
          <w:szCs w:val="23"/>
        </w:rPr>
        <w:t>artisti italiani e stranieri che scelgono Roma</w:t>
      </w:r>
      <w:r>
        <w:rPr>
          <w:rFonts w:ascii="Calibri" w:eastAsia="Calibri" w:hAnsi="Calibri" w:cs="Calibri"/>
          <w:color w:val="000000"/>
          <w:sz w:val="23"/>
          <w:szCs w:val="23"/>
        </w:rPr>
        <w:t xml:space="preserve"> come luogo di residenza e di ricerca. </w:t>
      </w:r>
    </w:p>
    <w:p w14:paraId="5DAB4813"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Un progetto curatoriale di grande successo, che ha già coinvolto oltre sessanta tra gli artisti più interessanti della scena contemporanea internazionale. </w:t>
      </w:r>
    </w:p>
    <w:p w14:paraId="0EF8F9EA"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Il titolo della mostra, </w:t>
      </w:r>
      <w:r>
        <w:rPr>
          <w:rFonts w:ascii="Calibri" w:eastAsia="Calibri" w:hAnsi="Calibri" w:cs="Calibri"/>
          <w:b/>
          <w:bCs/>
          <w:i/>
          <w:iCs/>
          <w:color w:val="000000"/>
          <w:sz w:val="23"/>
          <w:szCs w:val="23"/>
        </w:rPr>
        <w:t>Affrettati lentamente</w:t>
      </w:r>
      <w:r>
        <w:rPr>
          <w:rFonts w:ascii="Calibri" w:eastAsia="Calibri" w:hAnsi="Calibri" w:cs="Calibri"/>
          <w:color w:val="000000"/>
          <w:sz w:val="23"/>
          <w:szCs w:val="23"/>
        </w:rPr>
        <w:t xml:space="preserve">, si ispira alla celebre locuzione latina </w:t>
      </w:r>
      <w:proofErr w:type="spellStart"/>
      <w:r>
        <w:rPr>
          <w:rFonts w:ascii="Calibri" w:eastAsia="Calibri" w:hAnsi="Calibri" w:cs="Calibri"/>
          <w:i/>
          <w:iCs/>
          <w:color w:val="000000"/>
          <w:sz w:val="23"/>
          <w:szCs w:val="23"/>
        </w:rPr>
        <w:t>festìna</w:t>
      </w:r>
      <w:proofErr w:type="spellEnd"/>
      <w:r>
        <w:rPr>
          <w:rFonts w:ascii="Calibri" w:eastAsia="Calibri" w:hAnsi="Calibri" w:cs="Calibri"/>
          <w:i/>
          <w:iCs/>
          <w:color w:val="000000"/>
          <w:sz w:val="23"/>
          <w:szCs w:val="23"/>
        </w:rPr>
        <w:t xml:space="preserve"> lente</w:t>
      </w:r>
      <w:r>
        <w:rPr>
          <w:rFonts w:ascii="Calibri" w:eastAsia="Calibri" w:hAnsi="Calibri" w:cs="Calibri"/>
          <w:color w:val="000000"/>
          <w:sz w:val="23"/>
          <w:szCs w:val="23"/>
        </w:rPr>
        <w:t xml:space="preserve"> attribuita dallo storico romano Svetonio all’imperatore Augusto che unisce in un ossimoro due concetti antitetici – velocità e lentezza – per indicare un agire tempestivo e deciso, ma al tempo stesso cauto e riflessivo.</w:t>
      </w:r>
    </w:p>
    <w:p w14:paraId="009846E6"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Erasmo da Rotterdam</w:t>
      </w:r>
      <w:r>
        <w:rPr>
          <w:rFonts w:ascii="Calibri" w:eastAsia="Calibri" w:hAnsi="Calibri" w:cs="Calibri"/>
          <w:color w:val="000000"/>
          <w:sz w:val="23"/>
          <w:szCs w:val="23"/>
        </w:rPr>
        <w:t xml:space="preserve">, negli </w:t>
      </w:r>
      <w:r>
        <w:rPr>
          <w:rFonts w:ascii="Calibri" w:eastAsia="Calibri" w:hAnsi="Calibri" w:cs="Calibri"/>
          <w:i/>
          <w:iCs/>
          <w:color w:val="000000"/>
          <w:sz w:val="23"/>
          <w:szCs w:val="23"/>
        </w:rPr>
        <w:t>Adagia</w:t>
      </w:r>
      <w:r>
        <w:rPr>
          <w:rFonts w:ascii="Calibri" w:eastAsia="Calibri" w:hAnsi="Calibri" w:cs="Calibri"/>
          <w:color w:val="000000"/>
          <w:sz w:val="23"/>
          <w:szCs w:val="23"/>
        </w:rPr>
        <w:t xml:space="preserve"> del 1508, racconta che Aldo Manuzio gli mostrò un denario di Tito con l’immagine dell’imperatore e il simbolo dell’ancora intrecciata a un delfino: allegoria del motto </w:t>
      </w:r>
      <w:r>
        <w:rPr>
          <w:rFonts w:ascii="Calibri" w:eastAsia="Calibri" w:hAnsi="Calibri" w:cs="Calibri"/>
          <w:i/>
          <w:iCs/>
          <w:color w:val="000000"/>
          <w:sz w:val="23"/>
          <w:szCs w:val="23"/>
        </w:rPr>
        <w:t>festina lente</w:t>
      </w:r>
      <w:r>
        <w:rPr>
          <w:rFonts w:ascii="Calibri" w:eastAsia="Calibri" w:hAnsi="Calibri" w:cs="Calibri"/>
          <w:color w:val="000000"/>
          <w:sz w:val="23"/>
          <w:szCs w:val="23"/>
        </w:rPr>
        <w:t xml:space="preserve"> che unisce rapidità e lentezza. In questo senso è ripreso da </w:t>
      </w:r>
      <w:r>
        <w:rPr>
          <w:rFonts w:ascii="Calibri" w:eastAsia="Calibri" w:hAnsi="Calibri" w:cs="Calibri"/>
          <w:b/>
          <w:bCs/>
          <w:color w:val="000000"/>
          <w:sz w:val="23"/>
          <w:szCs w:val="23"/>
        </w:rPr>
        <w:t>Italo Calvino</w:t>
      </w:r>
      <w:r>
        <w:rPr>
          <w:rFonts w:ascii="Calibri" w:eastAsia="Calibri" w:hAnsi="Calibri" w:cs="Calibri"/>
          <w:color w:val="000000"/>
          <w:sz w:val="23"/>
          <w:szCs w:val="23"/>
        </w:rPr>
        <w:t xml:space="preserve"> nelle </w:t>
      </w:r>
      <w:r>
        <w:rPr>
          <w:rFonts w:ascii="Calibri" w:eastAsia="Calibri" w:hAnsi="Calibri" w:cs="Calibri"/>
          <w:i/>
          <w:iCs/>
          <w:color w:val="000000"/>
          <w:sz w:val="23"/>
          <w:szCs w:val="23"/>
        </w:rPr>
        <w:t>Lezioni americane</w:t>
      </w:r>
      <w:r>
        <w:rPr>
          <w:rFonts w:ascii="Calibri" w:eastAsia="Calibri" w:hAnsi="Calibri" w:cs="Calibri"/>
          <w:color w:val="000000"/>
          <w:sz w:val="23"/>
          <w:szCs w:val="23"/>
        </w:rPr>
        <w:t xml:space="preserve">, per esprimere il tempo della creatività: un’immediatezza che nasce da una lunga sedimentazione, un’intuizione fulminea resa possibile da pazienti aggiustamenti. La tensione tra urgenza e riflessione richiama anche la distinzione aristotelica tra </w:t>
      </w:r>
      <w:r>
        <w:rPr>
          <w:rFonts w:ascii="Calibri" w:eastAsia="Calibri" w:hAnsi="Calibri" w:cs="Calibri"/>
          <w:i/>
          <w:iCs/>
          <w:color w:val="000000"/>
          <w:sz w:val="23"/>
          <w:szCs w:val="23"/>
        </w:rPr>
        <w:t xml:space="preserve">praxis </w:t>
      </w:r>
      <w:r>
        <w:rPr>
          <w:rFonts w:ascii="Calibri" w:eastAsia="Calibri" w:hAnsi="Calibri" w:cs="Calibri"/>
          <w:color w:val="000000"/>
          <w:sz w:val="23"/>
          <w:szCs w:val="23"/>
        </w:rPr>
        <w:t>e</w:t>
      </w:r>
      <w:r>
        <w:rPr>
          <w:rFonts w:ascii="Calibri" w:eastAsia="Calibri" w:hAnsi="Calibri" w:cs="Calibri"/>
          <w:i/>
          <w:iCs/>
          <w:color w:val="000000"/>
          <w:sz w:val="23"/>
          <w:szCs w:val="23"/>
        </w:rPr>
        <w:t xml:space="preserve"> </w:t>
      </w:r>
      <w:proofErr w:type="spellStart"/>
      <w:r>
        <w:rPr>
          <w:rFonts w:ascii="Calibri" w:eastAsia="Calibri" w:hAnsi="Calibri" w:cs="Calibri"/>
          <w:i/>
          <w:iCs/>
          <w:color w:val="000000"/>
          <w:sz w:val="23"/>
          <w:szCs w:val="23"/>
        </w:rPr>
        <w:t>théôria</w:t>
      </w:r>
      <w:proofErr w:type="spellEnd"/>
      <w:r>
        <w:rPr>
          <w:rFonts w:ascii="Calibri" w:eastAsia="Calibri" w:hAnsi="Calibri" w:cs="Calibri"/>
          <w:i/>
          <w:iCs/>
          <w:color w:val="000000"/>
          <w:sz w:val="23"/>
          <w:szCs w:val="23"/>
        </w:rPr>
        <w:t>,</w:t>
      </w:r>
      <w:r>
        <w:rPr>
          <w:rFonts w:ascii="Calibri" w:eastAsia="Calibri" w:hAnsi="Calibri" w:cs="Calibri"/>
          <w:color w:val="000000"/>
          <w:sz w:val="23"/>
          <w:szCs w:val="23"/>
        </w:rPr>
        <w:t xml:space="preserve"> descrivendo bene il ritmo alternato dell’atto artistico che può emergere improvviso o maturare lentamente, ma sempre attraverso un processo profondo di organizzazione dei saperi. </w:t>
      </w:r>
      <w:r>
        <w:rPr>
          <w:rFonts w:ascii="Calibri" w:eastAsia="Calibri" w:hAnsi="Calibri" w:cs="Calibri"/>
          <w:b/>
          <w:bCs/>
          <w:color w:val="000000"/>
          <w:sz w:val="23"/>
          <w:szCs w:val="23"/>
        </w:rPr>
        <w:t>Nell’epoca della comunicazione veloce, questa dialettica tra rapidità e profondità diventa cruciale, e le immagini tornano a occupare un ruolo centrale, quasi sacrale.</w:t>
      </w:r>
    </w:p>
    <w:p w14:paraId="6CE4A491" w14:textId="77777777" w:rsidR="007563B9" w:rsidRDefault="00000000">
      <w:pPr>
        <w:pBdr>
          <w:top w:val="nil"/>
          <w:left w:val="nil"/>
          <w:bottom w:val="nil"/>
          <w:right w:val="nil"/>
          <w:between w:val="nil"/>
        </w:pBdr>
        <w:shd w:val="clear" w:color="auto" w:fill="FFFFFF"/>
        <w:spacing w:before="120" w:after="120"/>
        <w:jc w:val="both"/>
        <w:rPr>
          <w:color w:val="000000"/>
          <w:sz w:val="24"/>
          <w:szCs w:val="24"/>
        </w:rPr>
      </w:pPr>
      <w:r>
        <w:rPr>
          <w:rFonts w:ascii="Calibri" w:eastAsia="Calibri" w:hAnsi="Calibri" w:cs="Calibri"/>
          <w:color w:val="000000"/>
          <w:sz w:val="23"/>
          <w:szCs w:val="23"/>
        </w:rPr>
        <w:t>Come di consueto, anche agli artisti di questa undicesima edizione è stato chiesto di confrontarsi con un tema di risonanza universale, ma intimamente legato alla storia dell’arte, alla città di Roma e alla sua storia millenaria.</w:t>
      </w:r>
    </w:p>
    <w:p w14:paraId="1A8A45AA" w14:textId="77777777" w:rsidR="007563B9" w:rsidRDefault="00000000">
      <w:pPr>
        <w:pBdr>
          <w:top w:val="nil"/>
          <w:left w:val="nil"/>
          <w:bottom w:val="nil"/>
          <w:right w:val="nil"/>
          <w:between w:val="nil"/>
        </w:pBdr>
        <w:shd w:val="clear" w:color="auto" w:fill="FFFFFF"/>
        <w:spacing w:before="120" w:after="120"/>
        <w:jc w:val="both"/>
        <w:rPr>
          <w:color w:val="000000"/>
          <w:sz w:val="24"/>
          <w:szCs w:val="24"/>
        </w:rPr>
      </w:pPr>
      <w:r>
        <w:rPr>
          <w:rFonts w:ascii="Calibri" w:eastAsia="Calibri" w:hAnsi="Calibri" w:cs="Calibri"/>
          <w:b/>
          <w:bCs/>
          <w:i/>
          <w:iCs/>
          <w:color w:val="000000"/>
          <w:sz w:val="23"/>
          <w:szCs w:val="23"/>
        </w:rPr>
        <w:t>Esiste un tempo interno alle opere d’arte? Come si percepisce, come si misura e quale valore assume, reale o simbolico, nel processo creativo?</w:t>
      </w:r>
    </w:p>
    <w:p w14:paraId="459F5ADB"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highlight w:val="white"/>
        </w:rPr>
        <w:t>Queste alcune delle riflessioni proposte agli artisti invitati: </w:t>
      </w:r>
      <w:proofErr w:type="spellStart"/>
      <w:r>
        <w:rPr>
          <w:rFonts w:ascii="Calibri" w:eastAsia="Calibri" w:hAnsi="Calibri" w:cs="Calibri"/>
          <w:b/>
          <w:bCs/>
          <w:color w:val="000000"/>
          <w:sz w:val="23"/>
          <w:szCs w:val="23"/>
          <w:highlight w:val="white"/>
        </w:rPr>
        <w:t>Alicja</w:t>
      </w:r>
      <w:proofErr w:type="spellEnd"/>
      <w:r>
        <w:rPr>
          <w:rFonts w:ascii="Calibri" w:eastAsia="Calibri" w:hAnsi="Calibri" w:cs="Calibri"/>
          <w:b/>
          <w:bCs/>
          <w:color w:val="000000"/>
          <w:sz w:val="23"/>
          <w:szCs w:val="23"/>
          <w:highlight w:val="white"/>
        </w:rPr>
        <w:t xml:space="preserve"> </w:t>
      </w:r>
      <w:proofErr w:type="spellStart"/>
      <w:r>
        <w:rPr>
          <w:rFonts w:ascii="Calibri" w:eastAsia="Calibri" w:hAnsi="Calibri" w:cs="Calibri"/>
          <w:b/>
          <w:bCs/>
          <w:color w:val="000000"/>
          <w:sz w:val="23"/>
          <w:szCs w:val="23"/>
          <w:highlight w:val="white"/>
        </w:rPr>
        <w:t>Kwade</w:t>
      </w:r>
      <w:proofErr w:type="spellEnd"/>
      <w:r>
        <w:rPr>
          <w:rFonts w:ascii="Calibri" w:eastAsia="Calibri" w:hAnsi="Calibri" w:cs="Calibri"/>
          <w:color w:val="000000"/>
          <w:sz w:val="23"/>
          <w:szCs w:val="23"/>
          <w:highlight w:val="white"/>
        </w:rPr>
        <w:t> (1979, Katowice, Polonia), vincitrice del Premio Roma 2025-26 presso l’Accademia Tedesca Roma Villa Massimo; </w:t>
      </w:r>
      <w:r>
        <w:rPr>
          <w:rFonts w:ascii="Calibri" w:eastAsia="Calibri" w:hAnsi="Calibri" w:cs="Calibri"/>
          <w:b/>
          <w:bCs/>
          <w:color w:val="000000"/>
          <w:sz w:val="23"/>
          <w:szCs w:val="23"/>
          <w:highlight w:val="white"/>
        </w:rPr>
        <w:t xml:space="preserve">Paul </w:t>
      </w:r>
      <w:proofErr w:type="spellStart"/>
      <w:r>
        <w:rPr>
          <w:rFonts w:ascii="Calibri" w:eastAsia="Calibri" w:hAnsi="Calibri" w:cs="Calibri"/>
          <w:b/>
          <w:bCs/>
          <w:color w:val="000000"/>
          <w:sz w:val="23"/>
          <w:szCs w:val="23"/>
          <w:highlight w:val="white"/>
        </w:rPr>
        <w:t>Maheke</w:t>
      </w:r>
      <w:proofErr w:type="spellEnd"/>
      <w:r>
        <w:rPr>
          <w:rFonts w:ascii="Calibri" w:eastAsia="Calibri" w:hAnsi="Calibri" w:cs="Calibri"/>
          <w:color w:val="000000"/>
          <w:sz w:val="23"/>
          <w:szCs w:val="23"/>
          <w:highlight w:val="white"/>
        </w:rPr>
        <w:t> (1985, Brive-la-</w:t>
      </w:r>
      <w:proofErr w:type="spellStart"/>
      <w:r>
        <w:rPr>
          <w:rFonts w:ascii="Calibri" w:eastAsia="Calibri" w:hAnsi="Calibri" w:cs="Calibri"/>
          <w:color w:val="000000"/>
          <w:sz w:val="23"/>
          <w:szCs w:val="23"/>
          <w:highlight w:val="white"/>
        </w:rPr>
        <w:t>Gaillarde</w:t>
      </w:r>
      <w:proofErr w:type="spellEnd"/>
      <w:r>
        <w:rPr>
          <w:rFonts w:ascii="Calibri" w:eastAsia="Calibri" w:hAnsi="Calibri" w:cs="Calibri"/>
          <w:color w:val="000000"/>
          <w:sz w:val="23"/>
          <w:szCs w:val="23"/>
          <w:highlight w:val="white"/>
        </w:rPr>
        <w:t>, Francia) e </w:t>
      </w:r>
      <w:r>
        <w:rPr>
          <w:rFonts w:ascii="Calibri" w:eastAsia="Calibri" w:hAnsi="Calibri" w:cs="Calibri"/>
          <w:b/>
          <w:bCs/>
          <w:color w:val="000000"/>
          <w:sz w:val="23"/>
          <w:szCs w:val="23"/>
          <w:highlight w:val="white"/>
        </w:rPr>
        <w:t xml:space="preserve">Enrique </w:t>
      </w:r>
      <w:proofErr w:type="spellStart"/>
      <w:r>
        <w:rPr>
          <w:rFonts w:ascii="Calibri" w:eastAsia="Calibri" w:hAnsi="Calibri" w:cs="Calibri"/>
          <w:b/>
          <w:bCs/>
          <w:color w:val="000000"/>
          <w:sz w:val="23"/>
          <w:szCs w:val="23"/>
          <w:highlight w:val="white"/>
        </w:rPr>
        <w:t>Ramírez</w:t>
      </w:r>
      <w:proofErr w:type="spellEnd"/>
      <w:r>
        <w:rPr>
          <w:rFonts w:ascii="Calibri" w:eastAsia="Calibri" w:hAnsi="Calibri" w:cs="Calibri"/>
          <w:color w:val="000000"/>
          <w:sz w:val="23"/>
          <w:szCs w:val="23"/>
          <w:highlight w:val="white"/>
        </w:rPr>
        <w:t> (1979, Santiago del Cile, Cile), </w:t>
      </w:r>
      <w:r>
        <w:rPr>
          <w:rFonts w:ascii="Calibri" w:eastAsia="Calibri" w:hAnsi="Calibri" w:cs="Calibri"/>
          <w:color w:val="000000"/>
          <w:sz w:val="23"/>
          <w:szCs w:val="23"/>
        </w:rPr>
        <w:t xml:space="preserve">entrambi </w:t>
      </w:r>
      <w:proofErr w:type="spellStart"/>
      <w:r>
        <w:rPr>
          <w:rFonts w:ascii="Calibri" w:eastAsia="Calibri" w:hAnsi="Calibri" w:cs="Calibri"/>
          <w:i/>
          <w:iCs/>
          <w:color w:val="000000"/>
          <w:sz w:val="23"/>
          <w:szCs w:val="23"/>
        </w:rPr>
        <w:t>pensionnaires</w:t>
      </w:r>
      <w:proofErr w:type="spellEnd"/>
      <w:r>
        <w:rPr>
          <w:rFonts w:ascii="Calibri" w:eastAsia="Calibri" w:hAnsi="Calibri" w:cs="Calibri"/>
          <w:color w:val="000000"/>
          <w:sz w:val="23"/>
          <w:szCs w:val="23"/>
        </w:rPr>
        <w:t xml:space="preserve"> 2025-26 presso l’Accademia di Francia a Roma – Villa Medici; </w:t>
      </w:r>
      <w:r>
        <w:rPr>
          <w:rFonts w:ascii="Calibri" w:eastAsia="Calibri" w:hAnsi="Calibri" w:cs="Calibri"/>
          <w:b/>
          <w:bCs/>
          <w:color w:val="000000"/>
          <w:sz w:val="23"/>
          <w:szCs w:val="23"/>
        </w:rPr>
        <w:t xml:space="preserve">Prem </w:t>
      </w:r>
      <w:r>
        <w:rPr>
          <w:rFonts w:ascii="Calibri" w:eastAsia="Calibri" w:hAnsi="Calibri" w:cs="Calibri"/>
          <w:b/>
          <w:bCs/>
          <w:color w:val="000000"/>
          <w:sz w:val="23"/>
          <w:szCs w:val="23"/>
        </w:rPr>
        <w:lastRenderedPageBreak/>
        <w:t>Sahib</w:t>
      </w:r>
      <w:r>
        <w:rPr>
          <w:rFonts w:ascii="Calibri" w:eastAsia="Calibri" w:hAnsi="Calibri" w:cs="Calibri"/>
          <w:color w:val="000000"/>
          <w:sz w:val="23"/>
          <w:szCs w:val="23"/>
        </w:rPr>
        <w:t xml:space="preserve"> (1982, Londra), BSR – British School </w:t>
      </w:r>
      <w:proofErr w:type="spellStart"/>
      <w:r>
        <w:rPr>
          <w:rFonts w:ascii="Calibri" w:eastAsia="Calibri" w:hAnsi="Calibri" w:cs="Calibri"/>
          <w:color w:val="000000"/>
          <w:sz w:val="23"/>
          <w:szCs w:val="23"/>
        </w:rPr>
        <w:t>at</w:t>
      </w:r>
      <w:proofErr w:type="spellEnd"/>
      <w:r>
        <w:rPr>
          <w:rFonts w:ascii="Calibri" w:eastAsia="Calibri" w:hAnsi="Calibri" w:cs="Calibri"/>
          <w:color w:val="000000"/>
          <w:sz w:val="23"/>
          <w:szCs w:val="23"/>
        </w:rPr>
        <w:t xml:space="preserve"> Rome Abbey Fellow 2025-26; </w:t>
      </w:r>
      <w:r>
        <w:rPr>
          <w:rFonts w:ascii="Calibri" w:eastAsia="Calibri" w:hAnsi="Calibri" w:cs="Calibri"/>
          <w:b/>
          <w:bCs/>
          <w:color w:val="000000"/>
          <w:sz w:val="23"/>
          <w:szCs w:val="23"/>
        </w:rPr>
        <w:t>Henry Taylor</w:t>
      </w:r>
      <w:r>
        <w:rPr>
          <w:rFonts w:ascii="Calibri" w:eastAsia="Calibri" w:hAnsi="Calibri" w:cs="Calibri"/>
          <w:color w:val="000000"/>
          <w:sz w:val="23"/>
          <w:szCs w:val="23"/>
        </w:rPr>
        <w:t xml:space="preserve"> (1958, Ventura, California).</w:t>
      </w:r>
    </w:p>
    <w:p w14:paraId="0D6D6412"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rPr>
        <w:t>Le opere esposte, realizzate appositamente per gli spazi della Fondazione Memmo o presentate per la prima volta a Roma, riflettono sul tempo dell’arte, raccontandolo attraverso modalità e linguaggi differenti. L’opera d’arte diventa, così, un peculiare misuratore del tempo, il cui funzionamento va di volta in volta decodificato.</w:t>
      </w:r>
    </w:p>
    <w:p w14:paraId="38A4B838"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Attraverso le sue installazioni, </w:t>
      </w:r>
      <w:proofErr w:type="spellStart"/>
      <w:r>
        <w:rPr>
          <w:rFonts w:ascii="Calibri" w:eastAsia="Calibri" w:hAnsi="Calibri" w:cs="Calibri"/>
          <w:b/>
          <w:bCs/>
          <w:color w:val="000000"/>
          <w:sz w:val="23"/>
          <w:szCs w:val="23"/>
        </w:rPr>
        <w:t>Alicja</w:t>
      </w:r>
      <w:proofErr w:type="spellEnd"/>
      <w:r>
        <w:rPr>
          <w:rFonts w:ascii="Calibri" w:eastAsia="Calibri" w:hAnsi="Calibri" w:cs="Calibri"/>
          <w:b/>
          <w:bCs/>
          <w:color w:val="000000"/>
          <w:sz w:val="23"/>
          <w:szCs w:val="23"/>
        </w:rPr>
        <w:t xml:space="preserve"> </w:t>
      </w:r>
      <w:proofErr w:type="spellStart"/>
      <w:r>
        <w:rPr>
          <w:rFonts w:ascii="Calibri" w:eastAsia="Calibri" w:hAnsi="Calibri" w:cs="Calibri"/>
          <w:b/>
          <w:bCs/>
          <w:color w:val="000000"/>
          <w:sz w:val="23"/>
          <w:szCs w:val="23"/>
        </w:rPr>
        <w:t>Kwade</w:t>
      </w:r>
      <w:proofErr w:type="spellEnd"/>
      <w:r>
        <w:rPr>
          <w:rFonts w:ascii="Calibri" w:eastAsia="Calibri" w:hAnsi="Calibri" w:cs="Calibri"/>
          <w:color w:val="000000"/>
          <w:sz w:val="23"/>
          <w:szCs w:val="23"/>
        </w:rPr>
        <w:t xml:space="preserve"> invita a ripensare alla percezione e cognizione nella vita quotidiana. Il suo linguaggio si fonda sulla decostruzione e decontestualizzazione di oggetti comuni per generare punti di vista imprevisti e inediti su convenzioni socialmente condivise. Con le sue creazioni – spesso concepite in dialogo con l’architettura e con i fenomeni naturali – </w:t>
      </w:r>
      <w:proofErr w:type="spellStart"/>
      <w:r>
        <w:rPr>
          <w:rFonts w:ascii="Calibri" w:eastAsia="Calibri" w:hAnsi="Calibri" w:cs="Calibri"/>
          <w:color w:val="000000"/>
          <w:sz w:val="23"/>
          <w:szCs w:val="23"/>
        </w:rPr>
        <w:t>Kwade</w:t>
      </w:r>
      <w:proofErr w:type="spellEnd"/>
      <w:r>
        <w:rPr>
          <w:rFonts w:ascii="Calibri" w:eastAsia="Calibri" w:hAnsi="Calibri" w:cs="Calibri"/>
          <w:color w:val="000000"/>
          <w:sz w:val="23"/>
          <w:szCs w:val="23"/>
        </w:rPr>
        <w:t xml:space="preserve"> esplora concetti come tempo e spazio, con l’obiettivo di introdurre una sensazione di derealizzazione del mondo.</w:t>
      </w:r>
    </w:p>
    <w:p w14:paraId="2BF8274F" w14:textId="1CB8EEC4" w:rsidR="00B44113" w:rsidRDefault="00B44113">
      <w:pPr>
        <w:pBdr>
          <w:top w:val="nil"/>
          <w:left w:val="nil"/>
          <w:bottom w:val="nil"/>
          <w:right w:val="nil"/>
          <w:between w:val="nil"/>
        </w:pBdr>
        <w:spacing w:before="120" w:after="120"/>
        <w:jc w:val="both"/>
        <w:rPr>
          <w:rFonts w:ascii="Calibri" w:eastAsia="Calibri" w:hAnsi="Calibri" w:cs="Calibri"/>
          <w:color w:val="000000"/>
          <w:sz w:val="23"/>
          <w:szCs w:val="23"/>
        </w:rPr>
      </w:pPr>
      <w:r w:rsidRPr="00B44113">
        <w:rPr>
          <w:rFonts w:ascii="Calibri" w:eastAsia="Calibri" w:hAnsi="Calibri" w:cs="Calibri"/>
          <w:color w:val="000000"/>
          <w:sz w:val="23"/>
          <w:szCs w:val="23"/>
        </w:rPr>
        <w:t xml:space="preserve">La ricerca di </w:t>
      </w:r>
      <w:r w:rsidRPr="000D1B00">
        <w:rPr>
          <w:rFonts w:ascii="Calibri" w:eastAsia="Calibri" w:hAnsi="Calibri" w:cs="Calibri"/>
          <w:b/>
          <w:bCs/>
          <w:color w:val="000000"/>
          <w:sz w:val="23"/>
          <w:szCs w:val="23"/>
        </w:rPr>
        <w:t xml:space="preserve">Paul </w:t>
      </w:r>
      <w:proofErr w:type="spellStart"/>
      <w:r w:rsidRPr="000D1B00">
        <w:rPr>
          <w:rFonts w:ascii="Calibri" w:eastAsia="Calibri" w:hAnsi="Calibri" w:cs="Calibri"/>
          <w:b/>
          <w:bCs/>
          <w:color w:val="000000"/>
          <w:sz w:val="23"/>
          <w:szCs w:val="23"/>
        </w:rPr>
        <w:t>Maheke</w:t>
      </w:r>
      <w:proofErr w:type="spellEnd"/>
      <w:r w:rsidRPr="00B44113">
        <w:rPr>
          <w:rFonts w:ascii="Calibri" w:eastAsia="Calibri" w:hAnsi="Calibri" w:cs="Calibri"/>
          <w:color w:val="000000"/>
          <w:sz w:val="23"/>
          <w:szCs w:val="23"/>
        </w:rPr>
        <w:t xml:space="preserve"> affonda le sue radici nel pensiero decoloniale ed emancipatorio, </w:t>
      </w:r>
      <w:r>
        <w:rPr>
          <w:rFonts w:ascii="Calibri" w:eastAsia="Calibri" w:hAnsi="Calibri" w:cs="Calibri"/>
          <w:color w:val="000000"/>
          <w:sz w:val="23"/>
          <w:szCs w:val="23"/>
        </w:rPr>
        <w:t>mettendo in discussione</w:t>
      </w:r>
      <w:r w:rsidRPr="00B44113">
        <w:rPr>
          <w:rFonts w:ascii="Calibri" w:eastAsia="Calibri" w:hAnsi="Calibri" w:cs="Calibri"/>
          <w:color w:val="000000"/>
          <w:sz w:val="23"/>
          <w:szCs w:val="23"/>
        </w:rPr>
        <w:t xml:space="preserve"> identità e memoria attraverso la lente della storia. Giocando con strati di trasparenza e opacità – sia in senso letterale che metaforico – l’artista </w:t>
      </w:r>
      <w:r>
        <w:rPr>
          <w:rFonts w:ascii="Calibri" w:eastAsia="Calibri" w:hAnsi="Calibri" w:cs="Calibri"/>
          <w:color w:val="000000"/>
          <w:sz w:val="23"/>
          <w:szCs w:val="23"/>
        </w:rPr>
        <w:t>indaga gli</w:t>
      </w:r>
      <w:r w:rsidRPr="00B44113">
        <w:rPr>
          <w:rFonts w:ascii="Calibri" w:eastAsia="Calibri" w:hAnsi="Calibri" w:cs="Calibri"/>
          <w:color w:val="000000"/>
          <w:sz w:val="23"/>
          <w:szCs w:val="23"/>
        </w:rPr>
        <w:t xml:space="preserve"> elementi che modellano gli immaginari collettivi. Attraverso installazioni, testi e disegni, </w:t>
      </w:r>
      <w:proofErr w:type="spellStart"/>
      <w:r w:rsidRPr="00B44113">
        <w:rPr>
          <w:rFonts w:ascii="Calibri" w:eastAsia="Calibri" w:hAnsi="Calibri" w:cs="Calibri"/>
          <w:color w:val="000000"/>
          <w:sz w:val="23"/>
          <w:szCs w:val="23"/>
        </w:rPr>
        <w:t>Maheke</w:t>
      </w:r>
      <w:proofErr w:type="spellEnd"/>
      <w:r w:rsidRPr="00B44113">
        <w:rPr>
          <w:rFonts w:ascii="Calibri" w:eastAsia="Calibri" w:hAnsi="Calibri" w:cs="Calibri"/>
          <w:color w:val="000000"/>
          <w:sz w:val="23"/>
          <w:szCs w:val="23"/>
        </w:rPr>
        <w:t xml:space="preserve"> ci invita a considerare il corpo come un archivio </w:t>
      </w:r>
      <w:r>
        <w:rPr>
          <w:rFonts w:ascii="Calibri" w:eastAsia="Calibri" w:hAnsi="Calibri" w:cs="Calibri"/>
          <w:sz w:val="23"/>
          <w:szCs w:val="23"/>
        </w:rPr>
        <w:t>costantemente reinventato e riscritto</w:t>
      </w:r>
      <w:r>
        <w:rPr>
          <w:rFonts w:ascii="Calibri" w:eastAsia="Calibri" w:hAnsi="Calibri" w:cs="Calibri"/>
          <w:color w:val="000000"/>
          <w:sz w:val="23"/>
          <w:szCs w:val="23"/>
        </w:rPr>
        <w:t xml:space="preserve"> -</w:t>
      </w:r>
      <w:r w:rsidRPr="00B44113">
        <w:rPr>
          <w:rFonts w:ascii="Calibri" w:eastAsia="Calibri" w:hAnsi="Calibri" w:cs="Calibri"/>
          <w:color w:val="000000"/>
          <w:sz w:val="23"/>
          <w:szCs w:val="23"/>
        </w:rPr>
        <w:t xml:space="preserve"> un territorio con una propria cartografia, in cui storie personali e collettive si incontrano e si trasformano.</w:t>
      </w:r>
    </w:p>
    <w:p w14:paraId="72E1A0A3"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bookmarkStart w:id="0" w:name="_tzfbf393bw9o" w:colFirst="0" w:colLast="0"/>
      <w:bookmarkEnd w:id="0"/>
      <w:r>
        <w:rPr>
          <w:rFonts w:ascii="Calibri" w:eastAsia="Calibri" w:hAnsi="Calibri" w:cs="Calibri"/>
          <w:color w:val="000000"/>
          <w:sz w:val="23"/>
          <w:szCs w:val="23"/>
        </w:rPr>
        <w:t xml:space="preserve">Nella sua pratica </w:t>
      </w:r>
      <w:r>
        <w:rPr>
          <w:rFonts w:ascii="Calibri" w:eastAsia="Calibri" w:hAnsi="Calibri" w:cs="Calibri"/>
          <w:b/>
          <w:bCs/>
          <w:color w:val="000000"/>
          <w:sz w:val="23"/>
          <w:szCs w:val="23"/>
        </w:rPr>
        <w:t xml:space="preserve">Enrique </w:t>
      </w:r>
      <w:proofErr w:type="spellStart"/>
      <w:r>
        <w:rPr>
          <w:rFonts w:ascii="Calibri" w:eastAsia="Calibri" w:hAnsi="Calibri" w:cs="Calibri"/>
          <w:b/>
          <w:bCs/>
          <w:color w:val="000000"/>
          <w:sz w:val="23"/>
          <w:szCs w:val="23"/>
        </w:rPr>
        <w:t>Ramírez</w:t>
      </w:r>
      <w:proofErr w:type="spellEnd"/>
      <w:r>
        <w:rPr>
          <w:rFonts w:ascii="Calibri" w:eastAsia="Calibri" w:hAnsi="Calibri" w:cs="Calibri"/>
          <w:color w:val="000000"/>
          <w:sz w:val="23"/>
          <w:szCs w:val="23"/>
        </w:rPr>
        <w:t xml:space="preserve"> combina video, fotografia, suono e installazione per esplorare forme narrative in cui sogno e realtà si confondono per trascendere confini e periodi storici. Mantenendo un equilibrio sottile tra il poetico e il politico, </w:t>
      </w:r>
      <w:proofErr w:type="spellStart"/>
      <w:r>
        <w:rPr>
          <w:rFonts w:ascii="Calibri" w:eastAsia="Calibri" w:hAnsi="Calibri" w:cs="Calibri"/>
          <w:color w:val="000000"/>
          <w:sz w:val="23"/>
          <w:szCs w:val="23"/>
        </w:rPr>
        <w:t>Ramírez</w:t>
      </w:r>
      <w:proofErr w:type="spellEnd"/>
      <w:r>
        <w:rPr>
          <w:rFonts w:ascii="Calibri" w:eastAsia="Calibri" w:hAnsi="Calibri" w:cs="Calibri"/>
          <w:color w:val="000000"/>
          <w:sz w:val="23"/>
          <w:szCs w:val="23"/>
        </w:rPr>
        <w:t xml:space="preserve"> costruisce narrazioni stratificate al cui centro si trova un elemento ossessivo e ricorsivo: il mare. Spazio della memoria in perpetuo movimento, il mare diventa un luogo di proiezione narrativa in cui il destino del Cile, suo paese d’origine, si intreccia con storie più ampie di viaggi, conquiste e migrazioni. Le sue immagini fluide evocano una storia che si ripete continuamente, senza mai essere la stessa.</w:t>
      </w:r>
    </w:p>
    <w:p w14:paraId="54DC78D0" w14:textId="77777777" w:rsidR="007563B9" w:rsidRDefault="00000000">
      <w:pPr>
        <w:pBdr>
          <w:top w:val="nil"/>
          <w:left w:val="nil"/>
          <w:bottom w:val="nil"/>
          <w:right w:val="nil"/>
          <w:between w:val="nil"/>
        </w:pBdr>
        <w:shd w:val="clear" w:color="auto" w:fill="FFFFFF"/>
        <w:spacing w:after="200"/>
        <w:jc w:val="both"/>
        <w:rPr>
          <w:rFonts w:ascii="Calibri" w:eastAsia="Calibri" w:hAnsi="Calibri" w:cs="Calibri"/>
          <w:color w:val="000000"/>
          <w:sz w:val="22"/>
          <w:szCs w:val="22"/>
        </w:rPr>
      </w:pPr>
      <w:r>
        <w:rPr>
          <w:rFonts w:ascii="Calibri" w:eastAsia="Calibri" w:hAnsi="Calibri" w:cs="Calibri"/>
          <w:color w:val="000000"/>
          <w:sz w:val="22"/>
          <w:szCs w:val="22"/>
        </w:rPr>
        <w:t>Nella pratica di </w:t>
      </w:r>
      <w:r>
        <w:rPr>
          <w:rFonts w:ascii="Calibri" w:eastAsia="Calibri" w:hAnsi="Calibri" w:cs="Calibri"/>
          <w:b/>
          <w:bCs/>
          <w:color w:val="000000"/>
          <w:sz w:val="22"/>
          <w:szCs w:val="22"/>
        </w:rPr>
        <w:t>Prem Sahib</w:t>
      </w:r>
      <w:r>
        <w:rPr>
          <w:rFonts w:ascii="Calibri" w:eastAsia="Calibri" w:hAnsi="Calibri" w:cs="Calibri"/>
          <w:color w:val="000000"/>
          <w:sz w:val="22"/>
          <w:szCs w:val="22"/>
        </w:rPr>
        <w:t>, il tempo si manifesta come dimensione emotiva e spaziale più che cronologica: un tempo stratificato, in cui passato e presente coesistono nelle tracce dei corpi lasciate negli spazi che li hanno accolti. Il suo lavoro esplora la sessualità, l'intimità, il desiderio, nell'ambito delle comunità queer.  Il minimalismo delle opere di Sahib rende visibile una temporalità non sincronica, fatta di memorie, desideri e assenze, diventando un modo per interrogare la durata emotiva delle esperienze e la loro persistenza nello spazio.</w:t>
      </w:r>
    </w:p>
    <w:p w14:paraId="2913971C" w14:textId="77777777" w:rsidR="007563B9" w:rsidRDefault="00000000">
      <w:pPr>
        <w:pBdr>
          <w:top w:val="nil"/>
          <w:left w:val="nil"/>
          <w:bottom w:val="nil"/>
          <w:right w:val="nil"/>
          <w:between w:val="nil"/>
        </w:pBdr>
        <w:shd w:val="clear" w:color="auto" w:fill="FFFFFF"/>
        <w:spacing w:after="200"/>
        <w:jc w:val="both"/>
        <w:rPr>
          <w:color w:val="000000"/>
          <w:sz w:val="24"/>
          <w:szCs w:val="24"/>
        </w:rPr>
      </w:pPr>
      <w:r>
        <w:rPr>
          <w:rFonts w:ascii="Calibri" w:eastAsia="Calibri" w:hAnsi="Calibri" w:cs="Calibri"/>
          <w:color w:val="000000"/>
          <w:sz w:val="22"/>
          <w:szCs w:val="22"/>
        </w:rPr>
        <w:t>C</w:t>
      </w:r>
      <w:r>
        <w:rPr>
          <w:rFonts w:ascii="Calibri" w:eastAsia="Calibri" w:hAnsi="Calibri" w:cs="Calibri"/>
          <w:color w:val="000000"/>
          <w:sz w:val="23"/>
          <w:szCs w:val="23"/>
        </w:rPr>
        <w:t xml:space="preserve">on la pittura </w:t>
      </w:r>
      <w:r>
        <w:rPr>
          <w:rFonts w:ascii="Calibri" w:eastAsia="Calibri" w:hAnsi="Calibri" w:cs="Calibri"/>
          <w:b/>
          <w:bCs/>
          <w:color w:val="000000"/>
          <w:sz w:val="23"/>
          <w:szCs w:val="23"/>
        </w:rPr>
        <w:t>Henry Taylor</w:t>
      </w:r>
      <w:r>
        <w:rPr>
          <w:rFonts w:ascii="Calibri" w:eastAsia="Calibri" w:hAnsi="Calibri" w:cs="Calibri"/>
          <w:color w:val="000000"/>
          <w:sz w:val="23"/>
          <w:szCs w:val="23"/>
        </w:rPr>
        <w:t xml:space="preserve"> cattura frammenti di tempo. I soggetti dei suoi dipinti emergono da una ricerca che attinge alla memoria personale e collettiva, intrecciando biografia, cultura e storia. Nel suo studio convivono ritagli di giornale, fotografie storiche del movimento per i diritti civili, scatti di persone note o sconosciute. Taylor dipinge con gesti rapidi e tocchi di colore saturo alternati a zone fitte di dettagli, per afferrare un’emozione prima che svanisca. Le sue opere, popolate da figure della comunità nera e da simboli di lotte storiche, attraversano l’intero spettro della condizione umana e diventano biografie visive, testimonianze permanenti della storia di individui e collettività.</w:t>
      </w:r>
    </w:p>
    <w:p w14:paraId="6F98D4F3"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La mostra sarà accompagnata da una pubblicazione, in uscita nella primavera del 2026.</w:t>
      </w:r>
    </w:p>
    <w:p w14:paraId="552E6EEE"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rPr>
        <w:t xml:space="preserve">Si </w:t>
      </w:r>
      <w:proofErr w:type="spellStart"/>
      <w:r>
        <w:rPr>
          <w:rFonts w:ascii="Calibri" w:eastAsia="Calibri" w:hAnsi="Calibri" w:cs="Calibri"/>
          <w:color w:val="000000"/>
          <w:sz w:val="23"/>
          <w:szCs w:val="23"/>
        </w:rPr>
        <w:t>ringraziano</w:t>
      </w:r>
      <w:proofErr w:type="spellEnd"/>
      <w:r>
        <w:rPr>
          <w:rFonts w:ascii="Calibri" w:eastAsia="Calibri" w:hAnsi="Calibri" w:cs="Calibri"/>
          <w:color w:val="000000"/>
          <w:sz w:val="23"/>
          <w:szCs w:val="23"/>
        </w:rPr>
        <w:t xml:space="preserve"> per la collaborazione l’Accademia Tedesca Roma Villa Massimo, l’Accademia di Francia a Roma – Villa Medici e la BSR – British School </w:t>
      </w:r>
      <w:proofErr w:type="spellStart"/>
      <w:r>
        <w:rPr>
          <w:rFonts w:ascii="Calibri" w:eastAsia="Calibri" w:hAnsi="Calibri" w:cs="Calibri"/>
          <w:color w:val="000000"/>
          <w:sz w:val="23"/>
          <w:szCs w:val="23"/>
        </w:rPr>
        <w:t>at</w:t>
      </w:r>
      <w:proofErr w:type="spellEnd"/>
      <w:r>
        <w:rPr>
          <w:rFonts w:ascii="Calibri" w:eastAsia="Calibri" w:hAnsi="Calibri" w:cs="Calibri"/>
          <w:color w:val="000000"/>
          <w:sz w:val="23"/>
          <w:szCs w:val="23"/>
        </w:rPr>
        <w:t xml:space="preserve"> Rome.</w:t>
      </w:r>
    </w:p>
    <w:p w14:paraId="716275A7"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w:t>
      </w:r>
    </w:p>
    <w:p w14:paraId="694875A9" w14:textId="77777777" w:rsidR="007563B9" w:rsidRDefault="007563B9">
      <w:pPr>
        <w:pBdr>
          <w:top w:val="nil"/>
          <w:left w:val="nil"/>
          <w:bottom w:val="nil"/>
          <w:right w:val="nil"/>
          <w:between w:val="nil"/>
        </w:pBdr>
        <w:spacing w:before="120" w:after="120"/>
        <w:jc w:val="both"/>
        <w:rPr>
          <w:rFonts w:ascii="Calibri" w:eastAsia="Calibri" w:hAnsi="Calibri" w:cs="Calibri"/>
          <w:color w:val="000000"/>
          <w:sz w:val="23"/>
          <w:szCs w:val="23"/>
        </w:rPr>
      </w:pPr>
    </w:p>
    <w:p w14:paraId="1BD6C71D"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proofErr w:type="spellStart"/>
      <w:r>
        <w:rPr>
          <w:rFonts w:ascii="Calibri" w:eastAsia="Calibri" w:hAnsi="Calibri" w:cs="Calibri"/>
          <w:b/>
          <w:bCs/>
          <w:i/>
          <w:iCs/>
          <w:color w:val="000000"/>
          <w:sz w:val="23"/>
          <w:szCs w:val="23"/>
        </w:rPr>
        <w:lastRenderedPageBreak/>
        <w:t>Conversation</w:t>
      </w:r>
      <w:proofErr w:type="spellEnd"/>
      <w:r>
        <w:rPr>
          <w:rFonts w:ascii="Calibri" w:eastAsia="Calibri" w:hAnsi="Calibri" w:cs="Calibri"/>
          <w:b/>
          <w:bCs/>
          <w:i/>
          <w:iCs/>
          <w:color w:val="000000"/>
          <w:sz w:val="23"/>
          <w:szCs w:val="23"/>
        </w:rPr>
        <w:t xml:space="preserve"> </w:t>
      </w:r>
      <w:proofErr w:type="spellStart"/>
      <w:r>
        <w:rPr>
          <w:rFonts w:ascii="Calibri" w:eastAsia="Calibri" w:hAnsi="Calibri" w:cs="Calibri"/>
          <w:b/>
          <w:bCs/>
          <w:i/>
          <w:iCs/>
          <w:color w:val="000000"/>
          <w:sz w:val="23"/>
          <w:szCs w:val="23"/>
        </w:rPr>
        <w:t>Piece</w:t>
      </w:r>
      <w:proofErr w:type="spellEnd"/>
      <w:r>
        <w:rPr>
          <w:rFonts w:ascii="Calibri" w:eastAsia="Calibri" w:hAnsi="Calibri" w:cs="Calibri"/>
          <w:b/>
          <w:bCs/>
          <w:color w:val="000000"/>
          <w:sz w:val="23"/>
          <w:szCs w:val="23"/>
        </w:rPr>
        <w:t xml:space="preserve"> – il progetto</w:t>
      </w:r>
    </w:p>
    <w:p w14:paraId="19A15A89"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proofErr w:type="spellStart"/>
      <w:r>
        <w:rPr>
          <w:rFonts w:ascii="Calibri" w:eastAsia="Calibri" w:hAnsi="Calibri" w:cs="Calibri"/>
          <w:i/>
          <w:iCs/>
          <w:color w:val="000000"/>
          <w:sz w:val="23"/>
          <w:szCs w:val="23"/>
        </w:rPr>
        <w:t>Conversation</w:t>
      </w:r>
      <w:proofErr w:type="spellEnd"/>
      <w:r>
        <w:rPr>
          <w:rFonts w:ascii="Calibri" w:eastAsia="Calibri" w:hAnsi="Calibri" w:cs="Calibri"/>
          <w:i/>
          <w:iCs/>
          <w:color w:val="000000"/>
          <w:sz w:val="23"/>
          <w:szCs w:val="23"/>
        </w:rPr>
        <w:t xml:space="preserve"> </w:t>
      </w:r>
      <w:proofErr w:type="spellStart"/>
      <w:r>
        <w:rPr>
          <w:rFonts w:ascii="Calibri" w:eastAsia="Calibri" w:hAnsi="Calibri" w:cs="Calibri"/>
          <w:i/>
          <w:iCs/>
          <w:color w:val="000000"/>
          <w:sz w:val="23"/>
          <w:szCs w:val="23"/>
        </w:rPr>
        <w:t>Piece</w:t>
      </w:r>
      <w:proofErr w:type="spellEnd"/>
      <w:r>
        <w:rPr>
          <w:rFonts w:ascii="Calibri" w:eastAsia="Calibri" w:hAnsi="Calibri" w:cs="Calibri"/>
          <w:color w:val="000000"/>
          <w:sz w:val="23"/>
          <w:szCs w:val="23"/>
        </w:rPr>
        <w:t xml:space="preserve"> nasce dalla volontà della Fondazione Memmo di monitorare costantemente la scena artistica contemporanea della città e, in particolare, l’attività delle accademie e degli istituti di cultura stranieri, dove tradizionalmente completano la loro formazione nuove generazioni di artisti provenienti da tutto il mondo. Attraverso queste mostre e altre iniziative, la Fondazione Memmo vuole porsi come un amplificatore del lavoro di queste istituzioni. Il titolo del ciclo si ispira a uno dei film più famosi di Luchino Visconti, </w:t>
      </w:r>
      <w:r>
        <w:rPr>
          <w:rFonts w:ascii="Calibri" w:eastAsia="Calibri" w:hAnsi="Calibri" w:cs="Calibri"/>
          <w:i/>
          <w:iCs/>
          <w:color w:val="000000"/>
          <w:sz w:val="23"/>
          <w:szCs w:val="23"/>
        </w:rPr>
        <w:t>Gruppo di Famiglia in un interno</w:t>
      </w:r>
      <w:r>
        <w:rPr>
          <w:rFonts w:ascii="Calibri" w:eastAsia="Calibri" w:hAnsi="Calibri" w:cs="Calibri"/>
          <w:color w:val="000000"/>
          <w:sz w:val="23"/>
          <w:szCs w:val="23"/>
        </w:rPr>
        <w:t xml:space="preserve"> (1974), una chiara metafora del confronto tra generazioni e dei rapporti di odio e amore tra antico e moderno; ma </w:t>
      </w:r>
      <w:proofErr w:type="spellStart"/>
      <w:r>
        <w:rPr>
          <w:rFonts w:ascii="Calibri" w:eastAsia="Calibri" w:hAnsi="Calibri" w:cs="Calibri"/>
          <w:i/>
          <w:iCs/>
          <w:color w:val="000000"/>
          <w:sz w:val="23"/>
          <w:szCs w:val="23"/>
        </w:rPr>
        <w:t>Conversation</w:t>
      </w:r>
      <w:proofErr w:type="spellEnd"/>
      <w:r>
        <w:rPr>
          <w:rFonts w:ascii="Calibri" w:eastAsia="Calibri" w:hAnsi="Calibri" w:cs="Calibri"/>
          <w:i/>
          <w:iCs/>
          <w:color w:val="000000"/>
          <w:sz w:val="23"/>
          <w:szCs w:val="23"/>
        </w:rPr>
        <w:t xml:space="preserve"> </w:t>
      </w:r>
      <w:proofErr w:type="spellStart"/>
      <w:r>
        <w:rPr>
          <w:rFonts w:ascii="Calibri" w:eastAsia="Calibri" w:hAnsi="Calibri" w:cs="Calibri"/>
          <w:i/>
          <w:iCs/>
          <w:color w:val="000000"/>
          <w:sz w:val="23"/>
          <w:szCs w:val="23"/>
        </w:rPr>
        <w:t>Piece</w:t>
      </w:r>
      <w:proofErr w:type="spellEnd"/>
      <w:r>
        <w:rPr>
          <w:rFonts w:ascii="Calibri" w:eastAsia="Calibri" w:hAnsi="Calibri" w:cs="Calibri"/>
          <w:color w:val="000000"/>
          <w:sz w:val="23"/>
          <w:szCs w:val="23"/>
        </w:rPr>
        <w:t xml:space="preserve"> era anche un genere pittorico diffuso tra XVII e XVIII sec., caratterizzato da gruppi di persone in conversazione tra loro o colti in atteggiamenti di vita familiare. La mostra, oltre a rappresentare un’occasione di confronto e di dialogo con Roma, si offre come momento di discussione tra personalità artistiche differenti tra loro nell’intento di far convergere energie, saperi e metodi diversi in un unico evento espositivo. Negli anni hanno partecipato più di cinquanta artisti internazionali, fra cui </w:t>
      </w:r>
      <w:proofErr w:type="spellStart"/>
      <w:r>
        <w:rPr>
          <w:rFonts w:ascii="Calibri" w:eastAsia="Calibri" w:hAnsi="Calibri" w:cs="Calibri"/>
          <w:color w:val="000000"/>
          <w:sz w:val="23"/>
          <w:szCs w:val="23"/>
        </w:rPr>
        <w:t>Yto</w:t>
      </w:r>
      <w:proofErr w:type="spellEnd"/>
      <w:r>
        <w:rPr>
          <w:rFonts w:ascii="Calibri" w:eastAsia="Calibri" w:hAnsi="Calibri" w:cs="Calibri"/>
          <w:color w:val="000000"/>
          <w:sz w:val="23"/>
          <w:szCs w:val="23"/>
        </w:rPr>
        <w:t xml:space="preserve"> </w:t>
      </w:r>
      <w:proofErr w:type="spellStart"/>
      <w:r>
        <w:rPr>
          <w:rFonts w:ascii="Calibri" w:eastAsia="Calibri" w:hAnsi="Calibri" w:cs="Calibri"/>
          <w:color w:val="000000"/>
          <w:sz w:val="23"/>
          <w:szCs w:val="23"/>
        </w:rPr>
        <w:t>Barrada</w:t>
      </w:r>
      <w:proofErr w:type="spellEnd"/>
      <w:r>
        <w:rPr>
          <w:rFonts w:ascii="Calibri" w:eastAsia="Calibri" w:hAnsi="Calibri" w:cs="Calibri"/>
          <w:color w:val="000000"/>
          <w:sz w:val="23"/>
          <w:szCs w:val="23"/>
        </w:rPr>
        <w:t xml:space="preserve">, Eric Baudelaire, Rossella Biscotti, </w:t>
      </w:r>
      <w:proofErr w:type="spellStart"/>
      <w:r>
        <w:rPr>
          <w:rFonts w:ascii="Calibri" w:eastAsia="Calibri" w:hAnsi="Calibri" w:cs="Calibri"/>
          <w:color w:val="000000"/>
          <w:sz w:val="23"/>
          <w:szCs w:val="23"/>
        </w:rPr>
        <w:t>Jos</w:t>
      </w:r>
      <w:proofErr w:type="spellEnd"/>
      <w:r>
        <w:rPr>
          <w:rFonts w:ascii="Calibri" w:eastAsia="Calibri" w:hAnsi="Calibri" w:cs="Calibri"/>
          <w:color w:val="000000"/>
          <w:sz w:val="23"/>
          <w:szCs w:val="23"/>
        </w:rPr>
        <w:t xml:space="preserve"> de </w:t>
      </w:r>
      <w:proofErr w:type="spellStart"/>
      <w:r>
        <w:rPr>
          <w:rFonts w:ascii="Calibri" w:eastAsia="Calibri" w:hAnsi="Calibri" w:cs="Calibri"/>
          <w:color w:val="000000"/>
          <w:sz w:val="23"/>
          <w:szCs w:val="23"/>
        </w:rPr>
        <w:t>Gruyter</w:t>
      </w:r>
      <w:proofErr w:type="spellEnd"/>
      <w:r>
        <w:rPr>
          <w:rFonts w:ascii="Calibri" w:eastAsia="Calibri" w:hAnsi="Calibri" w:cs="Calibri"/>
          <w:color w:val="000000"/>
          <w:sz w:val="23"/>
          <w:szCs w:val="23"/>
        </w:rPr>
        <w:t xml:space="preserve"> &amp; Harald </w:t>
      </w:r>
      <w:proofErr w:type="spellStart"/>
      <w:r>
        <w:rPr>
          <w:rFonts w:ascii="Calibri" w:eastAsia="Calibri" w:hAnsi="Calibri" w:cs="Calibri"/>
          <w:color w:val="000000"/>
          <w:sz w:val="23"/>
          <w:szCs w:val="23"/>
        </w:rPr>
        <w:t>Thys</w:t>
      </w:r>
      <w:proofErr w:type="spellEnd"/>
      <w:r>
        <w:rPr>
          <w:rFonts w:ascii="Calibri" w:eastAsia="Calibri" w:hAnsi="Calibri" w:cs="Calibri"/>
          <w:color w:val="000000"/>
          <w:sz w:val="23"/>
          <w:szCs w:val="23"/>
        </w:rPr>
        <w:t xml:space="preserve">, Piero Golia, Francesca Grilli, </w:t>
      </w:r>
      <w:proofErr w:type="spellStart"/>
      <w:r>
        <w:rPr>
          <w:rFonts w:ascii="Calibri" w:eastAsia="Calibri" w:hAnsi="Calibri" w:cs="Calibri"/>
          <w:color w:val="000000"/>
          <w:sz w:val="23"/>
          <w:szCs w:val="23"/>
        </w:rPr>
        <w:t>Invernomuto</w:t>
      </w:r>
      <w:proofErr w:type="spellEnd"/>
      <w:r>
        <w:rPr>
          <w:rFonts w:ascii="Calibri" w:eastAsia="Calibri" w:hAnsi="Calibri" w:cs="Calibri"/>
          <w:color w:val="000000"/>
          <w:sz w:val="23"/>
          <w:szCs w:val="23"/>
        </w:rPr>
        <w:t xml:space="preserve">, Jonathan Monk, Philippe Rahm, Julian </w:t>
      </w:r>
      <w:proofErr w:type="spellStart"/>
      <w:r>
        <w:rPr>
          <w:rFonts w:ascii="Calibri" w:eastAsia="Calibri" w:hAnsi="Calibri" w:cs="Calibri"/>
          <w:color w:val="000000"/>
          <w:sz w:val="23"/>
          <w:szCs w:val="23"/>
        </w:rPr>
        <w:t>Rosefeldt</w:t>
      </w:r>
      <w:proofErr w:type="spellEnd"/>
      <w:r>
        <w:rPr>
          <w:rFonts w:ascii="Calibri" w:eastAsia="Calibri" w:hAnsi="Calibri" w:cs="Calibri"/>
          <w:color w:val="000000"/>
          <w:sz w:val="23"/>
          <w:szCs w:val="23"/>
        </w:rPr>
        <w:t xml:space="preserve">, Marinella Senatore, Victor Man, </w:t>
      </w:r>
      <w:proofErr w:type="spellStart"/>
      <w:r>
        <w:rPr>
          <w:rFonts w:ascii="Calibri" w:eastAsia="Calibri" w:hAnsi="Calibri" w:cs="Calibri"/>
          <w:color w:val="000000"/>
          <w:sz w:val="23"/>
          <w:szCs w:val="23"/>
        </w:rPr>
        <w:t>Miltos</w:t>
      </w:r>
      <w:proofErr w:type="spellEnd"/>
      <w:r>
        <w:rPr>
          <w:rFonts w:ascii="Calibri" w:eastAsia="Calibri" w:hAnsi="Calibri" w:cs="Calibri"/>
          <w:color w:val="000000"/>
          <w:sz w:val="23"/>
          <w:szCs w:val="23"/>
        </w:rPr>
        <w:t xml:space="preserve"> </w:t>
      </w:r>
      <w:proofErr w:type="spellStart"/>
      <w:r>
        <w:rPr>
          <w:rFonts w:ascii="Calibri" w:eastAsia="Calibri" w:hAnsi="Calibri" w:cs="Calibri"/>
          <w:color w:val="000000"/>
          <w:sz w:val="23"/>
          <w:szCs w:val="23"/>
        </w:rPr>
        <w:t>Manetas</w:t>
      </w:r>
      <w:proofErr w:type="spellEnd"/>
      <w:r>
        <w:rPr>
          <w:rFonts w:ascii="Calibri" w:eastAsia="Calibri" w:hAnsi="Calibri" w:cs="Calibri"/>
          <w:color w:val="000000"/>
          <w:sz w:val="23"/>
          <w:szCs w:val="23"/>
        </w:rPr>
        <w:t xml:space="preserve">, Yael </w:t>
      </w:r>
      <w:proofErr w:type="spellStart"/>
      <w:r>
        <w:rPr>
          <w:rFonts w:ascii="Calibri" w:eastAsia="Calibri" w:hAnsi="Calibri" w:cs="Calibri"/>
          <w:color w:val="000000"/>
          <w:sz w:val="23"/>
          <w:szCs w:val="23"/>
        </w:rPr>
        <w:t>Bartana</w:t>
      </w:r>
      <w:proofErr w:type="spellEnd"/>
      <w:r>
        <w:rPr>
          <w:rFonts w:ascii="Calibri" w:eastAsia="Calibri" w:hAnsi="Calibri" w:cs="Calibri"/>
          <w:color w:val="000000"/>
          <w:sz w:val="23"/>
          <w:szCs w:val="23"/>
        </w:rPr>
        <w:t xml:space="preserve">, Claire Fontaine, </w:t>
      </w:r>
      <w:proofErr w:type="spellStart"/>
      <w:r>
        <w:rPr>
          <w:rFonts w:ascii="Calibri" w:eastAsia="Calibri" w:hAnsi="Calibri" w:cs="Calibri"/>
          <w:color w:val="000000"/>
          <w:sz w:val="23"/>
          <w:szCs w:val="23"/>
        </w:rPr>
        <w:t>Kapwani</w:t>
      </w:r>
      <w:proofErr w:type="spellEnd"/>
      <w:r>
        <w:rPr>
          <w:rFonts w:ascii="Calibri" w:eastAsia="Calibri" w:hAnsi="Calibri" w:cs="Calibri"/>
          <w:color w:val="000000"/>
          <w:sz w:val="23"/>
          <w:szCs w:val="23"/>
        </w:rPr>
        <w:t xml:space="preserve"> </w:t>
      </w:r>
      <w:proofErr w:type="spellStart"/>
      <w:r>
        <w:rPr>
          <w:rFonts w:ascii="Calibri" w:eastAsia="Calibri" w:hAnsi="Calibri" w:cs="Calibri"/>
          <w:color w:val="000000"/>
          <w:sz w:val="23"/>
          <w:szCs w:val="23"/>
        </w:rPr>
        <w:t>Kiwanga</w:t>
      </w:r>
      <w:proofErr w:type="spellEnd"/>
      <w:r>
        <w:rPr>
          <w:rFonts w:ascii="Calibri" w:eastAsia="Calibri" w:hAnsi="Calibri" w:cs="Calibri"/>
          <w:color w:val="000000"/>
          <w:sz w:val="23"/>
          <w:szCs w:val="23"/>
        </w:rPr>
        <w:t xml:space="preserve">, Bruna Esposito, Bianca Bondi, Enzo Cucchi, </w:t>
      </w:r>
      <w:proofErr w:type="spellStart"/>
      <w:r>
        <w:rPr>
          <w:rFonts w:ascii="Calibri" w:eastAsia="Calibri" w:hAnsi="Calibri" w:cs="Calibri"/>
          <w:color w:val="000000"/>
          <w:sz w:val="23"/>
          <w:szCs w:val="23"/>
        </w:rPr>
        <w:t>Sidival</w:t>
      </w:r>
      <w:proofErr w:type="spellEnd"/>
      <w:r>
        <w:rPr>
          <w:rFonts w:ascii="Calibri" w:eastAsia="Calibri" w:hAnsi="Calibri" w:cs="Calibri"/>
          <w:color w:val="000000"/>
          <w:sz w:val="23"/>
          <w:szCs w:val="23"/>
        </w:rPr>
        <w:t xml:space="preserve"> Fila, Richard Mosse.  </w:t>
      </w:r>
    </w:p>
    <w:p w14:paraId="5E1AF9AF"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Il curatore</w:t>
      </w:r>
      <w:r>
        <w:rPr>
          <w:rFonts w:ascii="Calibri" w:eastAsia="Calibri" w:hAnsi="Calibri" w:cs="Calibri"/>
          <w:color w:val="000000"/>
          <w:sz w:val="23"/>
          <w:szCs w:val="23"/>
        </w:rPr>
        <w:tab/>
      </w:r>
      <w:r>
        <w:rPr>
          <w:rFonts w:ascii="Calibri" w:eastAsia="Calibri" w:hAnsi="Calibri" w:cs="Calibri"/>
          <w:color w:val="000000"/>
          <w:sz w:val="23"/>
          <w:szCs w:val="23"/>
        </w:rPr>
        <w:br/>
        <w:t xml:space="preserve">Marcello </w:t>
      </w:r>
      <w:proofErr w:type="spellStart"/>
      <w:r>
        <w:rPr>
          <w:rFonts w:ascii="Calibri" w:eastAsia="Calibri" w:hAnsi="Calibri" w:cs="Calibri"/>
          <w:color w:val="000000"/>
          <w:sz w:val="23"/>
          <w:szCs w:val="23"/>
        </w:rPr>
        <w:t>Smarrelli</w:t>
      </w:r>
      <w:proofErr w:type="spellEnd"/>
      <w:r>
        <w:rPr>
          <w:rFonts w:ascii="Calibri" w:eastAsia="Calibri" w:hAnsi="Calibri" w:cs="Calibri"/>
          <w:color w:val="000000"/>
          <w:sz w:val="23"/>
          <w:szCs w:val="23"/>
        </w:rPr>
        <w:t xml:space="preserve"> è Direttore artistico di Pesaro Musei, della Fondazione Pastificio Cerere di Roma, della Fondazione Ermanno Casoli di Fabriano, curator-</w:t>
      </w:r>
      <w:proofErr w:type="spellStart"/>
      <w:r>
        <w:rPr>
          <w:rFonts w:ascii="Calibri" w:eastAsia="Calibri" w:hAnsi="Calibri" w:cs="Calibri"/>
          <w:color w:val="000000"/>
          <w:sz w:val="23"/>
          <w:szCs w:val="23"/>
        </w:rPr>
        <w:t>at</w:t>
      </w:r>
      <w:proofErr w:type="spellEnd"/>
      <w:r>
        <w:rPr>
          <w:rFonts w:ascii="Calibri" w:eastAsia="Calibri" w:hAnsi="Calibri" w:cs="Calibri"/>
          <w:color w:val="000000"/>
          <w:sz w:val="23"/>
          <w:szCs w:val="23"/>
        </w:rPr>
        <w:t xml:space="preserve">-large alla Fondazione Memmo di Roma, membro dell’Osservatorio regionale della cultura della Regione Marche. Dopo la laurea in Storia dell’Arte presso l’Università La Sapienza di Roma e la specializzazione in Storia dell'Arte Contemporanea all’Università di Siena, si è dedicato allo studio dei rapporti tra estetica e pedagogia, incentrando la sua pratica curatoriale sulle questioni legate all’estetica relazionale, all’arte nello spazio pubblico e alla sua funzione educativa e formativa. Ha curato numerose mostre in istituzioni pubbliche e private, progetti d’arte pubblica, workshop di formazione con gli artisti per aziende multinazionali; il progetto E-STRAORDINARIO, ideato per la Fondazione Ermanno Casoli, basato sulla cooperazione tra artisti e impresa per la formazione aziendale, si è classificato primo al Premio </w:t>
      </w:r>
      <w:proofErr w:type="spellStart"/>
      <w:r>
        <w:rPr>
          <w:rFonts w:ascii="Calibri" w:eastAsia="Calibri" w:hAnsi="Calibri" w:cs="Calibri"/>
          <w:color w:val="000000"/>
          <w:sz w:val="23"/>
          <w:szCs w:val="23"/>
        </w:rPr>
        <w:t>Cultura+Impresa</w:t>
      </w:r>
      <w:proofErr w:type="spellEnd"/>
      <w:r>
        <w:rPr>
          <w:rFonts w:ascii="Calibri" w:eastAsia="Calibri" w:hAnsi="Calibri" w:cs="Calibri"/>
          <w:color w:val="000000"/>
          <w:sz w:val="23"/>
          <w:szCs w:val="23"/>
        </w:rPr>
        <w:t xml:space="preserve"> 2014. I suoi interventi critici sono pubblicati in cataloghi e riviste specializzate con le quali collabora regolarmente. È stato membro di importanti giurie per l’assegnazione di premi per l’arte contemporanea in Italia e all'estero (Curatore del Premio Ariane de Rothschild, critico selezionatore Premio Fondazione Prince Pierre de Monaco, Premio Furla, Talent </w:t>
      </w:r>
      <w:proofErr w:type="spellStart"/>
      <w:r>
        <w:rPr>
          <w:rFonts w:ascii="Calibri" w:eastAsia="Calibri" w:hAnsi="Calibri" w:cs="Calibri"/>
          <w:color w:val="000000"/>
          <w:sz w:val="23"/>
          <w:szCs w:val="23"/>
        </w:rPr>
        <w:t>Prize</w:t>
      </w:r>
      <w:proofErr w:type="spellEnd"/>
      <w:r>
        <w:rPr>
          <w:rFonts w:ascii="Calibri" w:eastAsia="Calibri" w:hAnsi="Calibri" w:cs="Calibri"/>
          <w:color w:val="000000"/>
          <w:sz w:val="23"/>
          <w:szCs w:val="23"/>
        </w:rPr>
        <w:t xml:space="preserve">, Premio per la Giovane Arte Italiana, ideatore e curatore di 6artista per Civita, Allianz e Fondazione Pastificio Cerere, Premio Ermanno Casoli, </w:t>
      </w:r>
      <w:proofErr w:type="spellStart"/>
      <w:r>
        <w:rPr>
          <w:rFonts w:ascii="Calibri" w:eastAsia="Calibri" w:hAnsi="Calibri" w:cs="Calibri"/>
          <w:color w:val="000000"/>
          <w:sz w:val="23"/>
          <w:szCs w:val="23"/>
        </w:rPr>
        <w:t>Surprize</w:t>
      </w:r>
      <w:proofErr w:type="spellEnd"/>
      <w:r>
        <w:rPr>
          <w:rFonts w:ascii="Calibri" w:eastAsia="Calibri" w:hAnsi="Calibri" w:cs="Calibri"/>
          <w:color w:val="000000"/>
          <w:sz w:val="23"/>
          <w:szCs w:val="23"/>
        </w:rPr>
        <w:t xml:space="preserve"> per l’ABA di Urbino).</w:t>
      </w:r>
    </w:p>
    <w:p w14:paraId="4BE98617"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b/>
          <w:bCs/>
          <w:color w:val="000000"/>
          <w:sz w:val="23"/>
          <w:szCs w:val="23"/>
        </w:rPr>
        <w:t>Fondazione Memmo</w:t>
      </w:r>
    </w:p>
    <w:p w14:paraId="58CA0030"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 xml:space="preserve">La Fondazione Memmo nasce nel 1990 dal desiderio di Roberto Memmo di dar vita a un’attività culturale mirata ad avvicinare il mondo dell’arte al vasto pubblico attraverso la diretta conoscenza di capolavori di tutti i tempi e delle più varie civiltà. A partire dal 2012, grazie all’iniziativa di Fabiana Marenghi Vaselli Bond e Anna d’Amelio Carbone è attivo un nuovo programma espositivo interamente dedicato al panorama artistico contemporaneo. Contribuire allo sviluppo del tessuto culturale nel territorio, connettersi a realtà internazionali, aprendo un dialogo con le altre istituzioni e promuovere l'interazione fra gli artisti e la città di Roma sono tra gli obiettivi della Fondazione Memmo. Performance, residenze, talk, laboratori didattici e pubblicazioni sono quindi l’occasione per promuovere il presente, come un osservatorio dedicato alla contemporaneità, per contribuire allo sviluppo del nostro futuro.  Nel 2018 la Fondazione Memmo si aggiudica il prestigioso Montblanc de la Culture </w:t>
      </w:r>
      <w:proofErr w:type="spellStart"/>
      <w:r>
        <w:rPr>
          <w:rFonts w:ascii="Calibri" w:eastAsia="Calibri" w:hAnsi="Calibri" w:cs="Calibri"/>
          <w:color w:val="000000"/>
          <w:sz w:val="23"/>
          <w:szCs w:val="23"/>
        </w:rPr>
        <w:t>Arts</w:t>
      </w:r>
      <w:proofErr w:type="spellEnd"/>
      <w:r>
        <w:rPr>
          <w:rFonts w:ascii="Calibri" w:eastAsia="Calibri" w:hAnsi="Calibri" w:cs="Calibri"/>
          <w:color w:val="000000"/>
          <w:sz w:val="23"/>
          <w:szCs w:val="23"/>
        </w:rPr>
        <w:t xml:space="preserve"> Patronage Award, riconoscimento grazie al quale, nel gennaio 2020, ha avviato un programma di residenze a Londra, in collaborazione con </w:t>
      </w:r>
      <w:proofErr w:type="spellStart"/>
      <w:r>
        <w:rPr>
          <w:rFonts w:ascii="Calibri" w:eastAsia="Calibri" w:hAnsi="Calibri" w:cs="Calibri"/>
          <w:color w:val="000000"/>
          <w:sz w:val="23"/>
          <w:szCs w:val="23"/>
        </w:rPr>
        <w:t>Gasworks</w:t>
      </w:r>
      <w:proofErr w:type="spellEnd"/>
      <w:r>
        <w:rPr>
          <w:rFonts w:ascii="Calibri" w:eastAsia="Calibri" w:hAnsi="Calibri" w:cs="Calibri"/>
          <w:color w:val="000000"/>
          <w:sz w:val="23"/>
          <w:szCs w:val="23"/>
        </w:rPr>
        <w:t xml:space="preserve">, dedicato agli artisti italiani, proseguendo in questo modo l’attività di confronto, scambio e connessione tra artisti e istituzioni di </w:t>
      </w:r>
      <w:r>
        <w:rPr>
          <w:rFonts w:ascii="Calibri" w:eastAsia="Calibri" w:hAnsi="Calibri" w:cs="Calibri"/>
          <w:color w:val="000000"/>
          <w:sz w:val="23"/>
          <w:szCs w:val="23"/>
        </w:rPr>
        <w:lastRenderedPageBreak/>
        <w:t xml:space="preserve">contesti diversi. Gli artisti finora coinvolti sono Diego Marcon (2020), Adelaide Cioni (2022), Francis </w:t>
      </w:r>
      <w:proofErr w:type="spellStart"/>
      <w:r>
        <w:rPr>
          <w:rFonts w:ascii="Calibri" w:eastAsia="Calibri" w:hAnsi="Calibri" w:cs="Calibri"/>
          <w:color w:val="000000"/>
          <w:sz w:val="23"/>
          <w:szCs w:val="23"/>
        </w:rPr>
        <w:t>Offman</w:t>
      </w:r>
      <w:proofErr w:type="spellEnd"/>
      <w:r>
        <w:rPr>
          <w:rFonts w:ascii="Calibri" w:eastAsia="Calibri" w:hAnsi="Calibri" w:cs="Calibri"/>
          <w:color w:val="000000"/>
          <w:sz w:val="23"/>
          <w:szCs w:val="23"/>
        </w:rPr>
        <w:t xml:space="preserve"> (2023), Alice Visentin (2024), Raffaela Naldi Rossano (2025). </w:t>
      </w:r>
      <w:r>
        <w:rPr>
          <w:rFonts w:ascii="Calibri" w:eastAsia="Calibri" w:hAnsi="Calibri" w:cs="Calibri"/>
          <w:color w:val="000000"/>
          <w:sz w:val="23"/>
          <w:szCs w:val="23"/>
        </w:rPr>
        <w:tab/>
      </w:r>
    </w:p>
    <w:p w14:paraId="5876177D" w14:textId="77777777" w:rsidR="007563B9" w:rsidRDefault="007563B9">
      <w:pPr>
        <w:pBdr>
          <w:top w:val="nil"/>
          <w:left w:val="nil"/>
          <w:bottom w:val="nil"/>
          <w:right w:val="nil"/>
          <w:between w:val="nil"/>
        </w:pBdr>
        <w:jc w:val="both"/>
        <w:rPr>
          <w:rFonts w:ascii="Calibri" w:eastAsia="Calibri" w:hAnsi="Calibri" w:cs="Calibri"/>
          <w:color w:val="000000"/>
          <w:sz w:val="23"/>
          <w:szCs w:val="23"/>
        </w:rPr>
      </w:pPr>
    </w:p>
    <w:p w14:paraId="456FFF62"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Roma, novembre 2025</w:t>
      </w:r>
      <w:r>
        <w:rPr>
          <w:rFonts w:ascii="Calibri" w:eastAsia="Calibri" w:hAnsi="Calibri" w:cs="Calibri"/>
          <w:color w:val="000000"/>
          <w:sz w:val="23"/>
          <w:szCs w:val="23"/>
        </w:rPr>
        <w:tab/>
      </w:r>
    </w:p>
    <w:p w14:paraId="74A53ECC" w14:textId="77777777" w:rsidR="007563B9" w:rsidRDefault="00000000">
      <w:pPr>
        <w:pBdr>
          <w:top w:val="nil"/>
          <w:left w:val="nil"/>
          <w:bottom w:val="nil"/>
          <w:right w:val="nil"/>
          <w:between w:val="nil"/>
        </w:pBdr>
        <w:rPr>
          <w:rFonts w:ascii="Calibri" w:eastAsia="Calibri" w:hAnsi="Calibri" w:cs="Calibri"/>
          <w:color w:val="000000"/>
          <w:sz w:val="23"/>
          <w:szCs w:val="23"/>
        </w:rPr>
      </w:pPr>
      <w:r>
        <w:rPr>
          <w:rFonts w:ascii="Calibri" w:eastAsia="Calibri" w:hAnsi="Calibri" w:cs="Calibri"/>
          <w:color w:val="000000"/>
          <w:sz w:val="23"/>
          <w:szCs w:val="23"/>
        </w:rPr>
        <w:br/>
      </w:r>
      <w:r>
        <w:rPr>
          <w:rFonts w:ascii="Calibri" w:eastAsia="Calibri" w:hAnsi="Calibri" w:cs="Calibri"/>
          <w:b/>
          <w:bCs/>
          <w:color w:val="000000"/>
          <w:sz w:val="23"/>
          <w:szCs w:val="23"/>
        </w:rPr>
        <w:t>Materiali stampa e foto al link:</w:t>
      </w:r>
      <w:r>
        <w:rPr>
          <w:rFonts w:ascii="Calibri" w:eastAsia="Calibri" w:hAnsi="Calibri" w:cs="Calibri"/>
          <w:color w:val="000000"/>
          <w:sz w:val="23"/>
          <w:szCs w:val="23"/>
        </w:rPr>
        <w:t xml:space="preserve"> </w:t>
      </w:r>
      <w:hyperlink r:id="rId6">
        <w:r>
          <w:rPr>
            <w:rFonts w:ascii="Calibri" w:eastAsia="Calibri" w:hAnsi="Calibri" w:cs="Calibri"/>
            <w:color w:val="467886"/>
            <w:sz w:val="23"/>
            <w:szCs w:val="23"/>
            <w:u w:val="single"/>
          </w:rPr>
          <w:t>https://www.dropbox.com/scl/fo/6a1u9v13ke3wl3s0wcurn/AOFOCVI1exWPPmrHDC5ckOA?rlkey=ks5awbofqw03lbo0d1c77bgkh&amp;dl=0</w:t>
        </w:r>
      </w:hyperlink>
      <w:r>
        <w:rPr>
          <w:rFonts w:ascii="Calibri" w:eastAsia="Calibri" w:hAnsi="Calibri" w:cs="Calibri"/>
          <w:color w:val="000000"/>
          <w:sz w:val="23"/>
          <w:szCs w:val="23"/>
        </w:rPr>
        <w:t xml:space="preserve"> </w:t>
      </w:r>
    </w:p>
    <w:p w14:paraId="0266FD0B" w14:textId="77777777" w:rsidR="007563B9" w:rsidRDefault="007563B9">
      <w:pPr>
        <w:pBdr>
          <w:top w:val="nil"/>
          <w:left w:val="nil"/>
          <w:bottom w:val="nil"/>
          <w:right w:val="nil"/>
          <w:between w:val="nil"/>
        </w:pBdr>
        <w:jc w:val="both"/>
        <w:rPr>
          <w:rFonts w:ascii="Calibri" w:eastAsia="Calibri" w:hAnsi="Calibri" w:cs="Calibri"/>
          <w:color w:val="000000"/>
          <w:sz w:val="23"/>
          <w:szCs w:val="23"/>
        </w:rPr>
      </w:pPr>
    </w:p>
    <w:p w14:paraId="440635E2"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b/>
          <w:bCs/>
          <w:color w:val="000000"/>
          <w:sz w:val="23"/>
          <w:szCs w:val="23"/>
        </w:rPr>
        <w:t>UFFICIO STAMPA MOSTRA</w:t>
      </w:r>
      <w:r>
        <w:rPr>
          <w:rFonts w:ascii="Calibri" w:eastAsia="Calibri" w:hAnsi="Calibri" w:cs="Calibri"/>
          <w:b/>
          <w:bCs/>
          <w:color w:val="000000"/>
          <w:sz w:val="23"/>
          <w:szCs w:val="23"/>
        </w:rPr>
        <w:tab/>
      </w:r>
      <w:r>
        <w:rPr>
          <w:rFonts w:ascii="Calibri" w:eastAsia="Calibri" w:hAnsi="Calibri" w:cs="Calibri"/>
          <w:b/>
          <w:bCs/>
          <w:color w:val="000000"/>
          <w:sz w:val="23"/>
          <w:szCs w:val="23"/>
        </w:rPr>
        <w:br/>
      </w:r>
      <w:r>
        <w:rPr>
          <w:rFonts w:ascii="Calibri" w:eastAsia="Calibri" w:hAnsi="Calibri" w:cs="Calibri"/>
          <w:color w:val="000000"/>
          <w:sz w:val="23"/>
          <w:szCs w:val="23"/>
        </w:rPr>
        <w:t xml:space="preserve">Maria </w:t>
      </w:r>
      <w:proofErr w:type="spellStart"/>
      <w:r>
        <w:rPr>
          <w:rFonts w:ascii="Calibri" w:eastAsia="Calibri" w:hAnsi="Calibri" w:cs="Calibri"/>
          <w:color w:val="000000"/>
          <w:sz w:val="23"/>
          <w:szCs w:val="23"/>
        </w:rPr>
        <w:t>Bonmassar</w:t>
      </w:r>
      <w:proofErr w:type="spellEnd"/>
      <w:r>
        <w:rPr>
          <w:rFonts w:ascii="Calibri" w:eastAsia="Calibri" w:hAnsi="Calibri" w:cs="Calibri"/>
          <w:color w:val="000000"/>
          <w:sz w:val="23"/>
          <w:szCs w:val="23"/>
        </w:rPr>
        <w:t xml:space="preserve"> | +39 06 4825370 / + 39 335 490311 | </w:t>
      </w:r>
      <w:hyperlink r:id="rId7">
        <w:r>
          <w:rPr>
            <w:rFonts w:ascii="Calibri" w:eastAsia="Calibri" w:hAnsi="Calibri" w:cs="Calibri"/>
            <w:color w:val="467886"/>
            <w:sz w:val="23"/>
            <w:szCs w:val="23"/>
            <w:u w:val="single"/>
          </w:rPr>
          <w:t>ufficiostampa@mariabonmassar.com</w:t>
        </w:r>
      </w:hyperlink>
      <w:r>
        <w:rPr>
          <w:rFonts w:ascii="Calibri" w:eastAsia="Calibri" w:hAnsi="Calibri" w:cs="Calibri"/>
          <w:color w:val="000000"/>
          <w:sz w:val="23"/>
          <w:szCs w:val="23"/>
        </w:rPr>
        <w:tab/>
      </w:r>
      <w:r>
        <w:rPr>
          <w:rFonts w:ascii="Calibri" w:eastAsia="Calibri" w:hAnsi="Calibri" w:cs="Calibri"/>
          <w:color w:val="000000"/>
          <w:sz w:val="23"/>
          <w:szCs w:val="23"/>
        </w:rPr>
        <w:br/>
      </w:r>
      <w:r>
        <w:rPr>
          <w:rFonts w:ascii="Calibri" w:eastAsia="Calibri" w:hAnsi="Calibri" w:cs="Calibri"/>
          <w:b/>
          <w:bCs/>
          <w:color w:val="000000"/>
          <w:sz w:val="23"/>
          <w:szCs w:val="23"/>
        </w:rPr>
        <w:t>INFORMAZIONI</w:t>
      </w:r>
    </w:p>
    <w:p w14:paraId="3D4E035C" w14:textId="77777777" w:rsidR="007563B9" w:rsidRDefault="00000000">
      <w:p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b/>
          <w:bCs/>
          <w:color w:val="000000"/>
          <w:sz w:val="23"/>
          <w:szCs w:val="23"/>
        </w:rPr>
        <w:t>Mostra</w:t>
      </w:r>
      <w:r>
        <w:rPr>
          <w:rFonts w:ascii="Calibri" w:eastAsia="Calibri" w:hAnsi="Calibri" w:cs="Calibri"/>
          <w:color w:val="000000"/>
          <w:sz w:val="23"/>
          <w:szCs w:val="23"/>
        </w:rPr>
        <w:t xml:space="preserve">: </w:t>
      </w:r>
      <w:r>
        <w:rPr>
          <w:rFonts w:ascii="Calibri" w:eastAsia="Calibri" w:hAnsi="Calibri" w:cs="Calibri"/>
          <w:i/>
          <w:iCs/>
          <w:color w:val="000000"/>
          <w:sz w:val="23"/>
          <w:szCs w:val="23"/>
        </w:rPr>
        <w:t xml:space="preserve">Affrettati Lentamente. </w:t>
      </w:r>
      <w:proofErr w:type="spellStart"/>
      <w:r>
        <w:rPr>
          <w:rFonts w:ascii="Calibri" w:eastAsia="Calibri" w:hAnsi="Calibri" w:cs="Calibri"/>
          <w:i/>
          <w:iCs/>
          <w:color w:val="000000"/>
          <w:sz w:val="23"/>
          <w:szCs w:val="23"/>
        </w:rPr>
        <w:t>Conversation</w:t>
      </w:r>
      <w:proofErr w:type="spellEnd"/>
      <w:r>
        <w:rPr>
          <w:rFonts w:ascii="Calibri" w:eastAsia="Calibri" w:hAnsi="Calibri" w:cs="Calibri"/>
          <w:i/>
          <w:iCs/>
          <w:color w:val="000000"/>
          <w:sz w:val="23"/>
          <w:szCs w:val="23"/>
        </w:rPr>
        <w:t xml:space="preserve"> </w:t>
      </w:r>
      <w:proofErr w:type="spellStart"/>
      <w:r>
        <w:rPr>
          <w:rFonts w:ascii="Calibri" w:eastAsia="Calibri" w:hAnsi="Calibri" w:cs="Calibri"/>
          <w:i/>
          <w:iCs/>
          <w:color w:val="000000"/>
          <w:sz w:val="23"/>
          <w:szCs w:val="23"/>
        </w:rPr>
        <w:t>Piece</w:t>
      </w:r>
      <w:proofErr w:type="spellEnd"/>
      <w:r>
        <w:rPr>
          <w:rFonts w:ascii="Calibri" w:eastAsia="Calibri" w:hAnsi="Calibri" w:cs="Calibri"/>
          <w:i/>
          <w:iCs/>
          <w:color w:val="000000"/>
          <w:sz w:val="23"/>
          <w:szCs w:val="23"/>
        </w:rPr>
        <w:t xml:space="preserve"> | Part XI </w:t>
      </w:r>
    </w:p>
    <w:p w14:paraId="74E3AC3F"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Curatore</w:t>
      </w:r>
      <w:r>
        <w:rPr>
          <w:rFonts w:ascii="Calibri" w:eastAsia="Calibri" w:hAnsi="Calibri" w:cs="Calibri"/>
          <w:color w:val="000000"/>
          <w:sz w:val="23"/>
          <w:szCs w:val="23"/>
        </w:rPr>
        <w:t xml:space="preserve">: Marcello </w:t>
      </w:r>
      <w:proofErr w:type="spellStart"/>
      <w:r>
        <w:rPr>
          <w:rFonts w:ascii="Calibri" w:eastAsia="Calibri" w:hAnsi="Calibri" w:cs="Calibri"/>
          <w:color w:val="000000"/>
          <w:sz w:val="23"/>
          <w:szCs w:val="23"/>
        </w:rPr>
        <w:t>Smarrelli</w:t>
      </w:r>
      <w:proofErr w:type="spellEnd"/>
    </w:p>
    <w:p w14:paraId="5D53E632"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Assistente curatore</w:t>
      </w:r>
      <w:r>
        <w:rPr>
          <w:rFonts w:ascii="Calibri" w:eastAsia="Calibri" w:hAnsi="Calibri" w:cs="Calibri"/>
          <w:color w:val="000000"/>
          <w:sz w:val="23"/>
          <w:szCs w:val="23"/>
        </w:rPr>
        <w:t>: Angelica Gatto</w:t>
      </w:r>
    </w:p>
    <w:p w14:paraId="76B2E8FF"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Luogo</w:t>
      </w:r>
      <w:r>
        <w:rPr>
          <w:rFonts w:ascii="Calibri" w:eastAsia="Calibri" w:hAnsi="Calibri" w:cs="Calibri"/>
          <w:color w:val="000000"/>
          <w:sz w:val="23"/>
          <w:szCs w:val="23"/>
        </w:rPr>
        <w:t>: Fondazione Memmo, via Fontanella Borghese 56/b, Roma</w:t>
      </w:r>
    </w:p>
    <w:p w14:paraId="48A180DD" w14:textId="77777777" w:rsidR="007563B9" w:rsidRDefault="00000000">
      <w:pPr>
        <w:pBdr>
          <w:top w:val="nil"/>
          <w:left w:val="nil"/>
          <w:bottom w:val="nil"/>
          <w:right w:val="nil"/>
          <w:between w:val="nil"/>
        </w:pBdr>
        <w:spacing w:before="120" w:after="120"/>
        <w:rPr>
          <w:rFonts w:ascii="Calibri" w:eastAsia="Calibri" w:hAnsi="Calibri" w:cs="Calibri"/>
          <w:color w:val="000000"/>
          <w:sz w:val="23"/>
          <w:szCs w:val="23"/>
        </w:rPr>
      </w:pPr>
      <w:r>
        <w:rPr>
          <w:rFonts w:ascii="Calibri" w:eastAsia="Calibri" w:hAnsi="Calibri" w:cs="Calibri"/>
          <w:b/>
          <w:bCs/>
          <w:color w:val="000000"/>
          <w:sz w:val="23"/>
          <w:szCs w:val="23"/>
        </w:rPr>
        <w:t xml:space="preserve">Anteprima stampa: </w:t>
      </w:r>
      <w:r>
        <w:rPr>
          <w:rFonts w:ascii="Calibri" w:eastAsia="Calibri" w:hAnsi="Calibri" w:cs="Calibri"/>
          <w:color w:val="000000"/>
          <w:sz w:val="23"/>
          <w:szCs w:val="23"/>
        </w:rPr>
        <w:t>mercoledì 14 gennaio 2026 | ore 12.00</w:t>
      </w:r>
    </w:p>
    <w:p w14:paraId="76D96C6F" w14:textId="77777777" w:rsidR="007563B9" w:rsidRDefault="00000000">
      <w:pPr>
        <w:pBdr>
          <w:top w:val="nil"/>
          <w:left w:val="nil"/>
          <w:bottom w:val="nil"/>
          <w:right w:val="nil"/>
          <w:between w:val="nil"/>
        </w:pBdr>
        <w:spacing w:before="120" w:after="120"/>
        <w:rPr>
          <w:rFonts w:ascii="Calibri" w:eastAsia="Calibri" w:hAnsi="Calibri" w:cs="Calibri"/>
          <w:color w:val="000000"/>
          <w:sz w:val="23"/>
          <w:szCs w:val="23"/>
        </w:rPr>
      </w:pPr>
      <w:r>
        <w:rPr>
          <w:rFonts w:ascii="Calibri" w:eastAsia="Calibri" w:hAnsi="Calibri" w:cs="Calibri"/>
          <w:b/>
          <w:bCs/>
          <w:color w:val="000000"/>
          <w:sz w:val="23"/>
          <w:szCs w:val="23"/>
        </w:rPr>
        <w:t xml:space="preserve">Inaugurazione: </w:t>
      </w:r>
      <w:r>
        <w:rPr>
          <w:rFonts w:ascii="Calibri" w:eastAsia="Calibri" w:hAnsi="Calibri" w:cs="Calibri"/>
          <w:color w:val="000000"/>
          <w:sz w:val="23"/>
          <w:szCs w:val="23"/>
        </w:rPr>
        <w:t>mercoledì 14 gennaio 2026 | ore 18.00-20.00</w:t>
      </w:r>
    </w:p>
    <w:p w14:paraId="0E21C97A" w14:textId="77777777" w:rsidR="007563B9" w:rsidRDefault="00000000">
      <w:pPr>
        <w:pBdr>
          <w:top w:val="nil"/>
          <w:left w:val="nil"/>
          <w:bottom w:val="nil"/>
          <w:right w:val="nil"/>
          <w:between w:val="nil"/>
        </w:pBdr>
        <w:spacing w:before="120" w:after="120"/>
        <w:rPr>
          <w:rFonts w:ascii="Calibri" w:eastAsia="Calibri" w:hAnsi="Calibri" w:cs="Calibri"/>
          <w:color w:val="000000"/>
          <w:sz w:val="23"/>
          <w:szCs w:val="23"/>
        </w:rPr>
      </w:pPr>
      <w:r>
        <w:rPr>
          <w:rFonts w:ascii="Calibri" w:eastAsia="Calibri" w:hAnsi="Calibri" w:cs="Calibri"/>
          <w:b/>
          <w:bCs/>
          <w:color w:val="000000"/>
          <w:sz w:val="23"/>
          <w:szCs w:val="23"/>
        </w:rPr>
        <w:t xml:space="preserve">Apertura al pubblico: </w:t>
      </w:r>
      <w:r>
        <w:rPr>
          <w:rFonts w:ascii="Calibri" w:eastAsia="Calibri" w:hAnsi="Calibri" w:cs="Calibri"/>
          <w:color w:val="000000"/>
          <w:sz w:val="23"/>
          <w:szCs w:val="23"/>
        </w:rPr>
        <w:t>15 gennaio-12 aprile 2026</w:t>
      </w:r>
    </w:p>
    <w:p w14:paraId="413AF735" w14:textId="77777777" w:rsidR="007563B9" w:rsidRDefault="00000000">
      <w:pPr>
        <w:pBdr>
          <w:top w:val="nil"/>
          <w:left w:val="nil"/>
          <w:bottom w:val="nil"/>
          <w:right w:val="nil"/>
          <w:between w:val="nil"/>
        </w:pBdr>
        <w:spacing w:before="120" w:after="120"/>
        <w:rPr>
          <w:rFonts w:ascii="Calibri" w:eastAsia="Calibri" w:hAnsi="Calibri" w:cs="Calibri"/>
          <w:color w:val="000000"/>
          <w:sz w:val="23"/>
          <w:szCs w:val="23"/>
        </w:rPr>
      </w:pPr>
      <w:r>
        <w:rPr>
          <w:rFonts w:ascii="Calibri" w:eastAsia="Calibri" w:hAnsi="Calibri" w:cs="Calibri"/>
          <w:b/>
          <w:bCs/>
          <w:color w:val="000000"/>
          <w:sz w:val="23"/>
          <w:szCs w:val="23"/>
        </w:rPr>
        <w:t>Orario:</w:t>
      </w:r>
      <w:r>
        <w:rPr>
          <w:rFonts w:ascii="Calibri" w:eastAsia="Calibri" w:hAnsi="Calibri" w:cs="Calibri"/>
          <w:color w:val="000000"/>
          <w:sz w:val="23"/>
          <w:szCs w:val="23"/>
        </w:rPr>
        <w:t xml:space="preserve"> tutti i giorni dalle 11.00 alle 18.00 (martedì chiuso)</w:t>
      </w:r>
    </w:p>
    <w:p w14:paraId="0E2A7457"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Ingresso libero</w:t>
      </w:r>
    </w:p>
    <w:p w14:paraId="0DBDD70B"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b/>
          <w:bCs/>
          <w:color w:val="000000"/>
          <w:sz w:val="23"/>
          <w:szCs w:val="23"/>
        </w:rPr>
        <w:t>Informazioni</w:t>
      </w:r>
      <w:r>
        <w:rPr>
          <w:rFonts w:ascii="Calibri" w:eastAsia="Calibri" w:hAnsi="Calibri" w:cs="Calibri"/>
          <w:color w:val="000000"/>
          <w:sz w:val="23"/>
          <w:szCs w:val="23"/>
        </w:rPr>
        <w:t xml:space="preserve">: Benedetta Rivelli: +39 0668136598 | info@fondazionememmo.it </w:t>
      </w:r>
      <w:r>
        <w:rPr>
          <w:rFonts w:ascii="Calibri" w:eastAsia="Calibri" w:hAnsi="Calibri" w:cs="Calibri"/>
          <w:color w:val="000000"/>
          <w:sz w:val="23"/>
          <w:szCs w:val="23"/>
        </w:rPr>
        <w:tab/>
      </w:r>
    </w:p>
    <w:p w14:paraId="46EF85A1" w14:textId="77777777" w:rsidR="007563B9" w:rsidRDefault="00000000">
      <w:pPr>
        <w:pBdr>
          <w:top w:val="nil"/>
          <w:left w:val="nil"/>
          <w:bottom w:val="nil"/>
          <w:right w:val="nil"/>
          <w:between w:val="nil"/>
        </w:pBdr>
        <w:spacing w:before="120" w:after="120"/>
        <w:jc w:val="both"/>
        <w:rPr>
          <w:rFonts w:ascii="Calibri" w:eastAsia="Calibri" w:hAnsi="Calibri" w:cs="Calibri"/>
          <w:color w:val="000000"/>
          <w:sz w:val="23"/>
          <w:szCs w:val="23"/>
        </w:rPr>
      </w:pPr>
      <w:r>
        <w:rPr>
          <w:rFonts w:ascii="Calibri" w:eastAsia="Calibri" w:hAnsi="Calibri" w:cs="Calibri"/>
          <w:color w:val="000000"/>
          <w:sz w:val="23"/>
          <w:szCs w:val="23"/>
        </w:rPr>
        <w:t>www.fondazionememmo.it | Instagram @fondazionememmo | Facebook Fondazione Memmo</w:t>
      </w:r>
    </w:p>
    <w:p w14:paraId="6DE65A03" w14:textId="77777777" w:rsidR="007563B9" w:rsidRDefault="007563B9">
      <w:pPr>
        <w:pBdr>
          <w:top w:val="nil"/>
          <w:left w:val="nil"/>
          <w:bottom w:val="nil"/>
          <w:right w:val="nil"/>
          <w:between w:val="nil"/>
        </w:pBdr>
        <w:spacing w:before="120" w:after="120"/>
        <w:jc w:val="both"/>
        <w:rPr>
          <w:rFonts w:ascii="Calibri" w:eastAsia="Calibri" w:hAnsi="Calibri" w:cs="Calibri"/>
          <w:color w:val="000000"/>
          <w:sz w:val="23"/>
          <w:szCs w:val="23"/>
        </w:rPr>
      </w:pPr>
    </w:p>
    <w:p w14:paraId="39180DD7" w14:textId="77777777" w:rsidR="007563B9" w:rsidRDefault="00000000">
      <w:pPr>
        <w:pBdr>
          <w:top w:val="nil"/>
          <w:left w:val="nil"/>
          <w:bottom w:val="nil"/>
          <w:right w:val="nil"/>
          <w:between w:val="nil"/>
        </w:pBdr>
        <w:spacing w:after="200"/>
        <w:rPr>
          <w:rFonts w:ascii="Calibri" w:eastAsia="Calibri" w:hAnsi="Calibri" w:cs="Calibri"/>
          <w:color w:val="000000"/>
          <w:sz w:val="23"/>
          <w:szCs w:val="23"/>
        </w:rPr>
      </w:pPr>
      <w:r>
        <w:rPr>
          <w:rFonts w:ascii="Calibri" w:eastAsia="Calibri" w:hAnsi="Calibri" w:cs="Calibri"/>
          <w:b/>
          <w:bCs/>
          <w:color w:val="000000"/>
          <w:sz w:val="23"/>
          <w:szCs w:val="23"/>
        </w:rPr>
        <w:t>Grazie a</w:t>
      </w:r>
    </w:p>
    <w:p w14:paraId="6AD7C88B" w14:textId="77777777" w:rsidR="007563B9" w:rsidRDefault="00000000">
      <w:pPr>
        <w:pBdr>
          <w:top w:val="nil"/>
          <w:left w:val="nil"/>
          <w:bottom w:val="nil"/>
          <w:right w:val="nil"/>
          <w:between w:val="nil"/>
        </w:pBdr>
        <w:spacing w:after="200"/>
        <w:rPr>
          <w:color w:val="000000"/>
          <w:sz w:val="24"/>
          <w:szCs w:val="24"/>
        </w:rPr>
      </w:pPr>
      <w:r>
        <w:rPr>
          <w:noProof/>
          <w:color w:val="000000"/>
          <w:sz w:val="24"/>
          <w:szCs w:val="24"/>
        </w:rPr>
        <w:drawing>
          <wp:inline distT="0" distB="0" distL="114300" distR="114300" wp14:anchorId="65D85287" wp14:editId="36E2FBA8">
            <wp:extent cx="1466850" cy="60261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66850" cy="602615"/>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114300" distR="114300" wp14:anchorId="3CDD241D" wp14:editId="0ABF3C56">
            <wp:extent cx="1701800" cy="7683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701800" cy="768350"/>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114300" distR="114300" wp14:anchorId="657A73E0" wp14:editId="25BC40E7">
            <wp:extent cx="1752600" cy="895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752600" cy="895350"/>
                    </a:xfrm>
                    <a:prstGeom prst="rect">
                      <a:avLst/>
                    </a:prstGeom>
                    <a:ln/>
                  </pic:spPr>
                </pic:pic>
              </a:graphicData>
            </a:graphic>
          </wp:inline>
        </w:drawing>
      </w:r>
    </w:p>
    <w:p w14:paraId="73357BB9" w14:textId="77777777" w:rsidR="007563B9" w:rsidRDefault="007563B9">
      <w:pPr>
        <w:pBdr>
          <w:top w:val="nil"/>
          <w:left w:val="nil"/>
          <w:bottom w:val="nil"/>
          <w:right w:val="nil"/>
          <w:between w:val="nil"/>
        </w:pBdr>
        <w:spacing w:after="200"/>
        <w:jc w:val="both"/>
        <w:rPr>
          <w:color w:val="000000"/>
          <w:sz w:val="24"/>
          <w:szCs w:val="24"/>
        </w:rPr>
      </w:pPr>
    </w:p>
    <w:sectPr w:rsidR="007563B9">
      <w:headerReference w:type="default" r:id="rId11"/>
      <w:headerReference w:type="first" r:id="rId12"/>
      <w:pgSz w:w="11900" w:h="16840"/>
      <w:pgMar w:top="567" w:right="1410"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FC9D" w14:textId="77777777" w:rsidR="00EC0EB3" w:rsidRDefault="00EC0EB3">
      <w:r>
        <w:separator/>
      </w:r>
    </w:p>
  </w:endnote>
  <w:endnote w:type="continuationSeparator" w:id="0">
    <w:p w14:paraId="720DDBA0" w14:textId="77777777" w:rsidR="00EC0EB3" w:rsidRDefault="00EC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B1DB6F1-472D-4595-BBB6-3D0FD6B7E971}"/>
    <w:embedBold r:id="rId2" w:fontKey="{A78A4305-916A-4965-942D-80CDF0FE541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FA19BD36-5FEF-484D-BD9D-CA59264CEBF9}"/>
  </w:font>
  <w:font w:name="Calibri">
    <w:panose1 w:val="020F0502020204030204"/>
    <w:charset w:val="00"/>
    <w:family w:val="swiss"/>
    <w:pitch w:val="variable"/>
    <w:sig w:usb0="E4002EFF" w:usb1="C000247B" w:usb2="00000009" w:usb3="00000000" w:csb0="000001FF" w:csb1="00000000"/>
    <w:embedRegular r:id="rId4" w:fontKey="{FA995951-D76C-4227-8416-02FCAA532B61}"/>
    <w:embedBold r:id="rId5" w:fontKey="{7A0EE5C8-54E9-4A4C-B26B-B4CB477E27CC}"/>
    <w:embedItalic r:id="rId6" w:fontKey="{140FCF4D-D868-4AE2-A9EC-7B46A2D7C682}"/>
    <w:embedBoldItalic r:id="rId7" w:fontKey="{6AD6F387-EC5F-4DE8-9668-39057ED730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21815" w14:textId="77777777" w:rsidR="00EC0EB3" w:rsidRDefault="00EC0EB3">
      <w:r>
        <w:separator/>
      </w:r>
    </w:p>
  </w:footnote>
  <w:footnote w:type="continuationSeparator" w:id="0">
    <w:p w14:paraId="6DFC93D9" w14:textId="77777777" w:rsidR="00EC0EB3" w:rsidRDefault="00EC0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63D9A" w14:textId="77777777" w:rsidR="007563B9" w:rsidRDefault="007563B9">
    <w:pPr>
      <w:pBdr>
        <w:top w:val="nil"/>
        <w:left w:val="nil"/>
        <w:bottom w:val="nil"/>
        <w:right w:val="nil"/>
        <w:between w:val="nil"/>
      </w:pBdr>
      <w:tabs>
        <w:tab w:val="center" w:pos="4819"/>
        <w:tab w:val="right" w:pos="9638"/>
      </w:tabs>
      <w:spacing w:after="200"/>
      <w:jc w:val="center"/>
      <w:rPr>
        <w:color w:val="000000"/>
        <w:sz w:val="24"/>
        <w:szCs w:val="24"/>
      </w:rPr>
    </w:pPr>
  </w:p>
  <w:p w14:paraId="1625FC7D" w14:textId="77777777" w:rsidR="007563B9" w:rsidRDefault="007563B9">
    <w:pPr>
      <w:pBdr>
        <w:top w:val="nil"/>
        <w:left w:val="nil"/>
        <w:bottom w:val="nil"/>
        <w:right w:val="nil"/>
        <w:between w:val="nil"/>
      </w:pBdr>
      <w:tabs>
        <w:tab w:val="center" w:pos="4819"/>
        <w:tab w:val="right" w:pos="9638"/>
      </w:tabs>
      <w:spacing w:after="200"/>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A612" w14:textId="77777777" w:rsidR="007563B9" w:rsidRDefault="00000000">
    <w:pPr>
      <w:pBdr>
        <w:top w:val="nil"/>
        <w:left w:val="nil"/>
        <w:bottom w:val="nil"/>
        <w:right w:val="nil"/>
        <w:between w:val="nil"/>
      </w:pBdr>
      <w:tabs>
        <w:tab w:val="center" w:pos="4819"/>
        <w:tab w:val="right" w:pos="9638"/>
      </w:tabs>
      <w:spacing w:after="200"/>
      <w:jc w:val="center"/>
      <w:rPr>
        <w:color w:val="000000"/>
        <w:sz w:val="24"/>
        <w:szCs w:val="24"/>
      </w:rPr>
    </w:pPr>
    <w:r>
      <w:rPr>
        <w:noProof/>
        <w:color w:val="000000"/>
        <w:sz w:val="24"/>
        <w:szCs w:val="24"/>
      </w:rPr>
      <w:drawing>
        <wp:inline distT="0" distB="0" distL="114300" distR="114300" wp14:anchorId="18C2ECEE" wp14:editId="09081BAA">
          <wp:extent cx="3654425" cy="2286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54425" cy="2286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3B9"/>
    <w:rsid w:val="000D1B00"/>
    <w:rsid w:val="007563B9"/>
    <w:rsid w:val="00B44113"/>
    <w:rsid w:val="00C6418E"/>
    <w:rsid w:val="00EC0E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A9DCC"/>
  <w15:docId w15:val="{8CBC41DF-6D62-4F13-82DB-E44C03A1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ufficiostampa@mariabonmassar.com"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opbox.com/scl/fo/6a1u9v13ke3wl3s0wcurn/AOFOCVI1exWPPmrHDC5ckOA?rlkey=ks5awbofqw03lbo0d1c77bgkh&amp;dl=0"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1841</Words>
  <Characters>10498</Characters>
  <Application>Microsoft Office Word</Application>
  <DocSecurity>0</DocSecurity>
  <Lines>87</Lines>
  <Paragraphs>24</Paragraphs>
  <ScaleCrop>false</ScaleCrop>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offscuderie@outlook.it</cp:lastModifiedBy>
  <cp:revision>3</cp:revision>
  <dcterms:created xsi:type="dcterms:W3CDTF">2025-11-26T15:56:00Z</dcterms:created>
  <dcterms:modified xsi:type="dcterms:W3CDTF">2025-11-26T15:58:00Z</dcterms:modified>
</cp:coreProperties>
</file>